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BE" w:rsidRDefault="0067775A" w:rsidP="0041115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sz w:val="32"/>
          <w:szCs w:val="24"/>
        </w:rPr>
        <w:drawing>
          <wp:inline distT="0" distB="0" distL="0" distR="0" wp14:anchorId="00C82FFB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3374" w:rsidRDefault="00AF3374" w:rsidP="0041115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>РАСПОРЯЖЕНИЕ</w:t>
      </w:r>
    </w:p>
    <w:p w:rsidR="00AF3374" w:rsidRDefault="00AF3374" w:rsidP="0041115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AF3374" w:rsidRDefault="00AF3374" w:rsidP="004111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АДМИНИСТРАЦИИ УСПЕНСКОГО СЕЛЬСКОГО ПОСЕЛЕНИЯ</w:t>
      </w:r>
    </w:p>
    <w:p w:rsidR="00AF3374" w:rsidRDefault="00AF3374" w:rsidP="004111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БЕЛОГЛИНСКОГО РАЙОНА </w:t>
      </w:r>
    </w:p>
    <w:p w:rsidR="00AF3374" w:rsidRDefault="00AF3374" w:rsidP="0041115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F3374" w:rsidRDefault="00FF5B93" w:rsidP="0041115B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 </w:t>
      </w:r>
      <w:r w:rsidR="00902BD0">
        <w:rPr>
          <w:rFonts w:ascii="Times New Roman" w:hAnsi="Times New Roman"/>
          <w:sz w:val="28"/>
          <w:szCs w:val="24"/>
        </w:rPr>
        <w:t>20</w:t>
      </w:r>
      <w:r w:rsidR="00AB304A">
        <w:rPr>
          <w:rFonts w:ascii="Times New Roman" w:hAnsi="Times New Roman"/>
          <w:sz w:val="28"/>
          <w:szCs w:val="24"/>
        </w:rPr>
        <w:t>.</w:t>
      </w:r>
      <w:r w:rsidR="00902BD0">
        <w:rPr>
          <w:rFonts w:ascii="Times New Roman" w:hAnsi="Times New Roman"/>
          <w:sz w:val="28"/>
          <w:szCs w:val="24"/>
        </w:rPr>
        <w:t>1</w:t>
      </w:r>
      <w:r w:rsidR="00121FE8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>.</w:t>
      </w:r>
      <w:r w:rsidR="00AF3374">
        <w:rPr>
          <w:rFonts w:ascii="Times New Roman" w:hAnsi="Times New Roman"/>
          <w:sz w:val="28"/>
          <w:szCs w:val="24"/>
        </w:rPr>
        <w:t>20</w:t>
      </w:r>
      <w:r w:rsidR="000C5FE4">
        <w:rPr>
          <w:rFonts w:ascii="Times New Roman" w:hAnsi="Times New Roman"/>
          <w:sz w:val="28"/>
          <w:szCs w:val="24"/>
        </w:rPr>
        <w:t>2</w:t>
      </w:r>
      <w:r w:rsidR="00121FE8">
        <w:rPr>
          <w:rFonts w:ascii="Times New Roman" w:hAnsi="Times New Roman"/>
          <w:sz w:val="28"/>
          <w:szCs w:val="24"/>
        </w:rPr>
        <w:t>3</w:t>
      </w:r>
      <w:r w:rsidR="00AF3374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</w:t>
      </w:r>
      <w:r w:rsidR="007B4530">
        <w:rPr>
          <w:rFonts w:ascii="Times New Roman" w:hAnsi="Times New Roman"/>
          <w:sz w:val="28"/>
          <w:szCs w:val="24"/>
        </w:rPr>
        <w:t xml:space="preserve">    </w:t>
      </w:r>
      <w:r w:rsidR="00AF3374">
        <w:rPr>
          <w:rFonts w:ascii="Times New Roman" w:hAnsi="Times New Roman"/>
          <w:sz w:val="28"/>
          <w:szCs w:val="24"/>
        </w:rPr>
        <w:t xml:space="preserve">         №</w:t>
      </w:r>
      <w:r w:rsidR="00902BD0">
        <w:rPr>
          <w:rFonts w:ascii="Times New Roman" w:hAnsi="Times New Roman"/>
          <w:sz w:val="28"/>
          <w:szCs w:val="24"/>
        </w:rPr>
        <w:t>137</w:t>
      </w:r>
      <w:r w:rsidR="00391C6E">
        <w:rPr>
          <w:rFonts w:ascii="Times New Roman" w:hAnsi="Times New Roman"/>
          <w:sz w:val="28"/>
          <w:szCs w:val="24"/>
        </w:rPr>
        <w:t>-р</w:t>
      </w:r>
    </w:p>
    <w:p w:rsidR="00AF3374" w:rsidRDefault="00AF3374" w:rsidP="0041115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ст-ца Успенская</w:t>
      </w:r>
    </w:p>
    <w:p w:rsidR="00AF3374" w:rsidRDefault="00AF3374" w:rsidP="0041115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B4530" w:rsidRDefault="00902BD0" w:rsidP="00902BD0">
      <w:pPr>
        <w:tabs>
          <w:tab w:val="left" w:pos="67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</w:t>
      </w:r>
      <w:r w:rsidR="0067775A">
        <w:rPr>
          <w:rFonts w:ascii="Times New Roman" w:hAnsi="Times New Roman"/>
          <w:b/>
          <w:sz w:val="28"/>
          <w:szCs w:val="28"/>
        </w:rPr>
        <w:t xml:space="preserve">верждении плана мероприятий по </w:t>
      </w:r>
      <w:r>
        <w:rPr>
          <w:rFonts w:ascii="Times New Roman" w:hAnsi="Times New Roman"/>
          <w:b/>
          <w:sz w:val="28"/>
          <w:szCs w:val="28"/>
        </w:rPr>
        <w:t xml:space="preserve">борьбе с амброзией полыннолистной и другими карантинными растениями на 2024 год на территории </w:t>
      </w:r>
      <w:r w:rsidR="00B0421A">
        <w:rPr>
          <w:rFonts w:ascii="Times New Roman" w:hAnsi="Times New Roman"/>
          <w:b/>
          <w:sz w:val="28"/>
          <w:szCs w:val="28"/>
        </w:rPr>
        <w:t xml:space="preserve">Успенского сельского поселения Белоглинского района </w:t>
      </w:r>
    </w:p>
    <w:p w:rsidR="00902BD0" w:rsidRDefault="00902BD0" w:rsidP="00902BD0">
      <w:pPr>
        <w:tabs>
          <w:tab w:val="left" w:pos="67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775A" w:rsidRDefault="0067775A" w:rsidP="00902BD0">
      <w:pPr>
        <w:tabs>
          <w:tab w:val="left" w:pos="67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3374" w:rsidRDefault="00902BD0" w:rsidP="007B4530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№131-ФЗ «</w:t>
      </w:r>
      <w:r w:rsidR="00D80C37">
        <w:rPr>
          <w:rFonts w:ascii="Times New Roman" w:hAnsi="Times New Roman"/>
          <w:sz w:val="28"/>
          <w:szCs w:val="28"/>
        </w:rPr>
        <w:t>Об общих принципах</w:t>
      </w:r>
      <w:r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Федерации», Федеральным законом от 21 июля 2014 года №206-ФЗ «О карантине растений»</w:t>
      </w:r>
      <w:r w:rsidR="002A6F91">
        <w:rPr>
          <w:rFonts w:ascii="Times New Roman" w:hAnsi="Times New Roman"/>
          <w:sz w:val="28"/>
          <w:szCs w:val="28"/>
        </w:rPr>
        <w:t>, руководствуясь Уставом Успенского сельского поселения Белоглинского района, с целью проведения мероприятий по локализации</w:t>
      </w:r>
      <w:r>
        <w:rPr>
          <w:rFonts w:ascii="Times New Roman" w:hAnsi="Times New Roman"/>
          <w:sz w:val="28"/>
          <w:szCs w:val="28"/>
        </w:rPr>
        <w:t xml:space="preserve">  </w:t>
      </w:r>
      <w:r w:rsidR="002A6F91">
        <w:rPr>
          <w:rFonts w:ascii="Times New Roman" w:hAnsi="Times New Roman"/>
          <w:sz w:val="28"/>
          <w:szCs w:val="28"/>
        </w:rPr>
        <w:t>очагов карантинных растений, в том числе амброзии полыннолистной на землях Успенского сельского поселения Белоглинского района:</w:t>
      </w:r>
      <w:proofErr w:type="gramEnd"/>
    </w:p>
    <w:p w:rsidR="001E099E" w:rsidRDefault="007B4530" w:rsidP="007B4530">
      <w:pPr>
        <w:pStyle w:val="a3"/>
        <w:tabs>
          <w:tab w:val="left" w:pos="567"/>
        </w:tabs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2A6F91">
        <w:rPr>
          <w:rFonts w:ascii="Times New Roman" w:hAnsi="Times New Roman"/>
          <w:sz w:val="28"/>
          <w:szCs w:val="28"/>
        </w:rPr>
        <w:t>Утвердить план мероприятий по борьбе с амброзией полыннолистной на территории Успенского сельского поселения Белоглинского района в 2024 году (приложение).</w:t>
      </w:r>
    </w:p>
    <w:p w:rsidR="002A6F91" w:rsidRDefault="007B4530" w:rsidP="007B4530">
      <w:pPr>
        <w:pStyle w:val="a3"/>
        <w:tabs>
          <w:tab w:val="left" w:pos="567"/>
        </w:tabs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A6F91">
        <w:rPr>
          <w:rFonts w:ascii="Times New Roman" w:hAnsi="Times New Roman"/>
          <w:sz w:val="28"/>
          <w:szCs w:val="28"/>
        </w:rPr>
        <w:t>2. Рекомендовать гражданам, проживающим на территории Успенского сельского поселения Белоглинского района, организациям независимо от форм собственности, главам крестьянско-фермерских хозяйств, расположенным на территории</w:t>
      </w:r>
      <w:r w:rsidR="002A6F91" w:rsidRPr="002A6F91">
        <w:rPr>
          <w:rFonts w:ascii="Times New Roman" w:hAnsi="Times New Roman"/>
          <w:sz w:val="28"/>
          <w:szCs w:val="28"/>
        </w:rPr>
        <w:t xml:space="preserve"> </w:t>
      </w:r>
      <w:r w:rsidR="002A6F91">
        <w:rPr>
          <w:rFonts w:ascii="Times New Roman" w:hAnsi="Times New Roman"/>
          <w:sz w:val="28"/>
          <w:szCs w:val="28"/>
        </w:rPr>
        <w:t>Успенского сельского поселения Белоглинского района принять участие в выполнении плана мероприятий.</w:t>
      </w:r>
    </w:p>
    <w:p w:rsidR="00FD458D" w:rsidRDefault="007B4530" w:rsidP="002A6F91">
      <w:pPr>
        <w:pStyle w:val="a3"/>
        <w:tabs>
          <w:tab w:val="left" w:pos="0"/>
          <w:tab w:val="left" w:pos="567"/>
        </w:tabs>
        <w:spacing w:after="0" w:line="240" w:lineRule="auto"/>
        <w:ind w:left="0" w:right="-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2A6F91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F3374"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hAnsi="Times New Roman"/>
          <w:color w:val="000000"/>
          <w:sz w:val="28"/>
          <w:szCs w:val="28"/>
        </w:rPr>
        <w:t>над</w:t>
      </w:r>
      <w:r w:rsidR="00AF33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55AE">
        <w:rPr>
          <w:rFonts w:ascii="Times New Roman" w:hAnsi="Times New Roman"/>
          <w:color w:val="000000"/>
          <w:sz w:val="28"/>
          <w:szCs w:val="28"/>
        </w:rPr>
        <w:t>исполнением</w:t>
      </w:r>
      <w:r w:rsidR="00AF3374">
        <w:rPr>
          <w:rFonts w:ascii="Times New Roman" w:hAnsi="Times New Roman"/>
          <w:color w:val="000000"/>
          <w:sz w:val="28"/>
          <w:szCs w:val="28"/>
        </w:rPr>
        <w:t xml:space="preserve"> настоящего распоряжения </w:t>
      </w:r>
      <w:r w:rsidR="00391C6E"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AF3374" w:rsidRDefault="00D80C37" w:rsidP="007B4530">
      <w:pPr>
        <w:pStyle w:val="a3"/>
        <w:shd w:val="clear" w:color="auto" w:fill="FFFFFF"/>
        <w:spacing w:after="0" w:line="240" w:lineRule="auto"/>
        <w:ind w:left="0"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F91">
        <w:rPr>
          <w:rFonts w:ascii="Times New Roman" w:hAnsi="Times New Roman"/>
          <w:color w:val="000000"/>
          <w:sz w:val="28"/>
          <w:szCs w:val="28"/>
        </w:rPr>
        <w:t>4</w:t>
      </w:r>
      <w:r w:rsidR="007B453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F3374">
        <w:rPr>
          <w:rFonts w:ascii="Times New Roman" w:hAnsi="Times New Roman"/>
          <w:color w:val="000000"/>
          <w:sz w:val="28"/>
          <w:szCs w:val="28"/>
        </w:rPr>
        <w:t>Распоряжение вступа</w:t>
      </w:r>
      <w:r w:rsidR="007B4530">
        <w:rPr>
          <w:rFonts w:ascii="Times New Roman" w:hAnsi="Times New Roman"/>
          <w:color w:val="000000"/>
          <w:sz w:val="28"/>
          <w:szCs w:val="28"/>
        </w:rPr>
        <w:t>ет в силу со дня его подписания.</w:t>
      </w:r>
    </w:p>
    <w:p w:rsidR="00D80C37" w:rsidRDefault="00D80C37" w:rsidP="007B4530">
      <w:pPr>
        <w:pStyle w:val="a3"/>
        <w:shd w:val="clear" w:color="auto" w:fill="FFFFFF"/>
        <w:spacing w:after="0" w:line="240" w:lineRule="auto"/>
        <w:ind w:left="0"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0C37" w:rsidRPr="007B4530" w:rsidRDefault="00D80C37" w:rsidP="007B4530">
      <w:pPr>
        <w:pStyle w:val="a3"/>
        <w:shd w:val="clear" w:color="auto" w:fill="FFFFFF"/>
        <w:spacing w:after="0" w:line="240" w:lineRule="auto"/>
        <w:ind w:left="0"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119"/>
        <w:gridCol w:w="2233"/>
      </w:tblGrid>
      <w:tr w:rsidR="00D80C37" w:rsidTr="0067775A">
        <w:tc>
          <w:tcPr>
            <w:tcW w:w="4219" w:type="dxa"/>
          </w:tcPr>
          <w:p w:rsidR="00D80C37" w:rsidRDefault="00D80C37" w:rsidP="00D80C37">
            <w:pPr>
              <w:pStyle w:val="21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Успенского сельского поселения Белоглинского района</w:t>
            </w:r>
          </w:p>
        </w:tc>
        <w:tc>
          <w:tcPr>
            <w:tcW w:w="3119" w:type="dxa"/>
          </w:tcPr>
          <w:p w:rsidR="00D80C37" w:rsidRDefault="00D80C37" w:rsidP="0041115B">
            <w:pPr>
              <w:pStyle w:val="21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D80C37" w:rsidRDefault="00D80C37" w:rsidP="0041115B">
            <w:pPr>
              <w:pStyle w:val="21"/>
              <w:ind w:left="0" w:firstLine="0"/>
              <w:jc w:val="both"/>
              <w:rPr>
                <w:sz w:val="28"/>
                <w:szCs w:val="28"/>
              </w:rPr>
            </w:pPr>
          </w:p>
          <w:p w:rsidR="00D80C37" w:rsidRDefault="00D80C37" w:rsidP="0041115B">
            <w:pPr>
              <w:pStyle w:val="21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Г.Ю.Гусейнова</w:t>
            </w:r>
          </w:p>
        </w:tc>
      </w:tr>
    </w:tbl>
    <w:p w:rsidR="00D80C37" w:rsidRDefault="00D80C37" w:rsidP="00D80C37">
      <w:pPr>
        <w:pStyle w:val="21"/>
        <w:ind w:left="0" w:firstLine="0"/>
        <w:jc w:val="both"/>
        <w:rPr>
          <w:sz w:val="28"/>
          <w:szCs w:val="28"/>
        </w:rPr>
      </w:pPr>
    </w:p>
    <w:p w:rsidR="00D80C37" w:rsidRDefault="00D80C37" w:rsidP="00D80C37">
      <w:pPr>
        <w:pStyle w:val="21"/>
        <w:ind w:left="0" w:firstLine="0"/>
        <w:jc w:val="both"/>
        <w:rPr>
          <w:sz w:val="28"/>
          <w:szCs w:val="28"/>
        </w:rPr>
      </w:pPr>
    </w:p>
    <w:p w:rsidR="00D80C37" w:rsidRDefault="00D80C37" w:rsidP="00D80C37">
      <w:pPr>
        <w:pStyle w:val="21"/>
        <w:ind w:left="0" w:firstLine="0"/>
        <w:jc w:val="both"/>
        <w:rPr>
          <w:sz w:val="28"/>
          <w:szCs w:val="28"/>
        </w:rPr>
      </w:pPr>
    </w:p>
    <w:p w:rsidR="00D80C37" w:rsidRDefault="00D80C37" w:rsidP="00D80C37">
      <w:pPr>
        <w:pStyle w:val="21"/>
        <w:ind w:left="0" w:firstLine="0"/>
        <w:jc w:val="both"/>
        <w:rPr>
          <w:sz w:val="28"/>
          <w:szCs w:val="28"/>
        </w:rPr>
      </w:pPr>
    </w:p>
    <w:p w:rsidR="00D80C37" w:rsidRDefault="00D80C37" w:rsidP="00D80C37">
      <w:pPr>
        <w:pStyle w:val="21"/>
        <w:ind w:left="0" w:firstLine="0"/>
        <w:jc w:val="both"/>
        <w:rPr>
          <w:sz w:val="28"/>
          <w:szCs w:val="28"/>
        </w:rPr>
      </w:pPr>
    </w:p>
    <w:p w:rsidR="00D80C37" w:rsidRDefault="00D80C37" w:rsidP="00D80C37">
      <w:pPr>
        <w:pStyle w:val="21"/>
        <w:ind w:left="0" w:firstLine="0"/>
        <w:jc w:val="both"/>
        <w:rPr>
          <w:sz w:val="28"/>
          <w:szCs w:val="28"/>
        </w:rPr>
      </w:pPr>
    </w:p>
    <w:p w:rsidR="00D80C37" w:rsidRDefault="00D80C37" w:rsidP="00D80C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80C37" w:rsidRDefault="00D80C37" w:rsidP="00D80C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0C37" w:rsidRDefault="00D80C37" w:rsidP="00D80C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600F8">
        <w:rPr>
          <w:rFonts w:ascii="Times New Roman" w:hAnsi="Times New Roman"/>
          <w:sz w:val="28"/>
          <w:szCs w:val="28"/>
        </w:rPr>
        <w:t>УТВЕРЖДЕН</w:t>
      </w:r>
    </w:p>
    <w:p w:rsidR="00D80C37" w:rsidRPr="007600F8" w:rsidRDefault="00D80C37" w:rsidP="00D80C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D80C37" w:rsidRPr="007600F8" w:rsidRDefault="00D80C37" w:rsidP="00D80C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600F8">
        <w:rPr>
          <w:rFonts w:ascii="Times New Roman" w:hAnsi="Times New Roman"/>
          <w:sz w:val="28"/>
          <w:szCs w:val="28"/>
        </w:rPr>
        <w:t xml:space="preserve"> Успенского сельского поселения </w:t>
      </w:r>
    </w:p>
    <w:p w:rsidR="00D80C37" w:rsidRDefault="00D80C37" w:rsidP="00D80C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600F8">
        <w:rPr>
          <w:rFonts w:ascii="Times New Roman" w:hAnsi="Times New Roman"/>
          <w:sz w:val="28"/>
          <w:szCs w:val="28"/>
        </w:rPr>
        <w:t>Белоглинского района</w:t>
      </w:r>
    </w:p>
    <w:p w:rsidR="00D80C37" w:rsidRDefault="00D80C37" w:rsidP="00D80C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20.12.2023 №137-р</w:t>
      </w:r>
    </w:p>
    <w:p w:rsidR="00D80C37" w:rsidRPr="007600F8" w:rsidRDefault="00D80C37" w:rsidP="00D80C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0C37" w:rsidRDefault="00D80C37" w:rsidP="00D80C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</w:t>
      </w:r>
      <w:r w:rsidRPr="007600F8">
        <w:rPr>
          <w:rFonts w:ascii="Times New Roman" w:hAnsi="Times New Roman"/>
          <w:sz w:val="28"/>
          <w:szCs w:val="28"/>
        </w:rPr>
        <w:t>Г.Ю.Гусейнова</w:t>
      </w:r>
    </w:p>
    <w:p w:rsidR="00D80C37" w:rsidRDefault="00D80C37" w:rsidP="00D80C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0C37" w:rsidRDefault="00D80C37" w:rsidP="006777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775A" w:rsidRDefault="0067775A" w:rsidP="006777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C37" w:rsidRDefault="00D80C37" w:rsidP="00D80C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</w:t>
      </w:r>
    </w:p>
    <w:p w:rsidR="00D80C37" w:rsidRDefault="00D80C37" w:rsidP="00D80C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борьбе с амброзией полыннолистной на территории </w:t>
      </w:r>
    </w:p>
    <w:p w:rsidR="00D80C37" w:rsidRDefault="00D80C37" w:rsidP="00D80C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Успенского сельского поселения Белоглинского района в 2024 году</w:t>
      </w:r>
    </w:p>
    <w:p w:rsidR="00D80C37" w:rsidRDefault="00D80C37" w:rsidP="00D80C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1"/>
        <w:gridCol w:w="4109"/>
        <w:gridCol w:w="1695"/>
        <w:gridCol w:w="2906"/>
      </w:tblGrid>
      <w:tr w:rsidR="00D80C37" w:rsidTr="00607005"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D80C37" w:rsidTr="00607005"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работы по разъяснению вредоносности и необходимости уничтожения амброзии полыннолистной и другой сорной растительности в электронных и печатных средствах массовой информации, а также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путкм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распространения изготовленной наглядной агитационной продукции</w:t>
            </w:r>
          </w:p>
        </w:tc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май-октябрь</w:t>
            </w:r>
          </w:p>
        </w:tc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 Успенского сельского поселения Белоглинского района</w:t>
            </w:r>
          </w:p>
        </w:tc>
      </w:tr>
      <w:tr w:rsidR="00D80C37" w:rsidTr="00607005"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сходов граждан, собраний на уровне квартальных комитетов по разъяснению вредоносности и необходимости уничтожения амброзии полыннолистной и другой сорной растительности</w:t>
            </w:r>
          </w:p>
        </w:tc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май-ноябрь</w:t>
            </w:r>
          </w:p>
        </w:tc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Успенского сельского поселения Белоглинского района, Председатели ТОС</w:t>
            </w:r>
          </w:p>
        </w:tc>
      </w:tr>
      <w:tr w:rsidR="00D80C37" w:rsidTr="00607005"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уничтожению амброзии полыннолистной и другой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сорной растительности</w:t>
            </w:r>
          </w:p>
        </w:tc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май-ноябрь</w:t>
            </w:r>
          </w:p>
        </w:tc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</w:tr>
      <w:tr w:rsidR="00D80C37" w:rsidTr="00607005"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по уничтожению амброзии полыннолистной и другой сорной растительности</w:t>
            </w:r>
          </w:p>
        </w:tc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май-октябрь</w:t>
            </w:r>
          </w:p>
        </w:tc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«Успенское хозяйственное объединение»</w:t>
            </w:r>
          </w:p>
        </w:tc>
      </w:tr>
      <w:tr w:rsidR="00D80C37" w:rsidTr="00607005"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итогов, проводимых мероприятий рабочими группами и административными комиссиями</w:t>
            </w:r>
          </w:p>
        </w:tc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май-октябрь</w:t>
            </w:r>
          </w:p>
        </w:tc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 Успенского сельского поселения Белоглинского района</w:t>
            </w:r>
          </w:p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C37" w:rsidTr="00607005"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Освещение хода выполнения мероприятий по борьбе с амброзией полыннолистной и другими карантинными объектами в средствах массовой информации</w:t>
            </w:r>
          </w:p>
        </w:tc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май-ноябрь</w:t>
            </w:r>
          </w:p>
        </w:tc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 Успенского сельского поселения Белоглинского района</w:t>
            </w:r>
          </w:p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C37" w:rsidTr="00607005">
        <w:trPr>
          <w:trHeight w:val="2596"/>
        </w:trPr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землепользователей по проведению мероприятий по уничтожению амброзии полыннолистной и другой сорной растительности на используемых земельных участках</w:t>
            </w:r>
          </w:p>
        </w:tc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период вегетации</w:t>
            </w:r>
          </w:p>
        </w:tc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Землепользователи</w:t>
            </w:r>
          </w:p>
        </w:tc>
      </w:tr>
      <w:tr w:rsidR="00D80C37" w:rsidTr="00607005"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Принятие мер административного воздействия в соответствии со ст.3,2  закона Краснодарского края №608-КЗ «Об административных правонарушениях» к землепользователям, допустившим произрастание сорных растений, в том числе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амброзии полыннолистной.</w:t>
            </w:r>
          </w:p>
        </w:tc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май-ноябрь</w:t>
            </w:r>
          </w:p>
        </w:tc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Административная комиссия</w:t>
            </w:r>
          </w:p>
        </w:tc>
      </w:tr>
      <w:tr w:rsidR="00D80C37" w:rsidTr="00607005"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Рассмотреть вопрос планирования в бюджете необходимых средств на следующий год, для проведения мероприятий по уничтожению полыннолистной и другой сорной растительности на весь период их произрастания, включая агротехнические методы и применения разрешенных химических средств</w:t>
            </w:r>
          </w:p>
        </w:tc>
        <w:tc>
          <w:tcPr>
            <w:tcW w:w="0" w:type="auto"/>
          </w:tcPr>
          <w:p w:rsidR="00D80C37" w:rsidRPr="00331CE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</w:rPr>
              <w:t>квартал текущего года</w:t>
            </w:r>
          </w:p>
        </w:tc>
        <w:tc>
          <w:tcPr>
            <w:tcW w:w="0" w:type="auto"/>
          </w:tcPr>
          <w:p w:rsidR="00D80C37" w:rsidRDefault="00D80C37" w:rsidP="00607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Успенского сельского поселения Белоглинского района</w:t>
            </w:r>
          </w:p>
        </w:tc>
      </w:tr>
    </w:tbl>
    <w:p w:rsidR="00D80C37" w:rsidRPr="007600F8" w:rsidRDefault="00D80C37" w:rsidP="00D80C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0C37" w:rsidRDefault="00D80C37" w:rsidP="00D80C37">
      <w:pPr>
        <w:pStyle w:val="21"/>
        <w:ind w:left="0" w:firstLine="0"/>
        <w:jc w:val="both"/>
        <w:rPr>
          <w:sz w:val="28"/>
          <w:szCs w:val="28"/>
        </w:rPr>
      </w:pPr>
    </w:p>
    <w:p w:rsidR="00D80C37" w:rsidRDefault="00D80C37" w:rsidP="00D80C37">
      <w:pPr>
        <w:pStyle w:val="21"/>
        <w:ind w:left="0" w:firstLine="0"/>
        <w:jc w:val="both"/>
        <w:rPr>
          <w:sz w:val="28"/>
          <w:szCs w:val="28"/>
        </w:rPr>
      </w:pPr>
    </w:p>
    <w:p w:rsidR="00D80C37" w:rsidRDefault="00D80C37" w:rsidP="00D80C37">
      <w:pPr>
        <w:pStyle w:val="21"/>
        <w:ind w:left="0" w:firstLine="0"/>
        <w:jc w:val="both"/>
        <w:rPr>
          <w:sz w:val="28"/>
          <w:szCs w:val="28"/>
        </w:rPr>
      </w:pPr>
    </w:p>
    <w:p w:rsidR="00D80C37" w:rsidRDefault="00D80C37" w:rsidP="00D80C37">
      <w:pPr>
        <w:pStyle w:val="21"/>
        <w:ind w:left="0" w:firstLine="0"/>
        <w:jc w:val="both"/>
        <w:rPr>
          <w:sz w:val="28"/>
          <w:szCs w:val="28"/>
        </w:rPr>
      </w:pPr>
    </w:p>
    <w:p w:rsidR="00D80C37" w:rsidRDefault="00D80C37" w:rsidP="00D80C37">
      <w:pPr>
        <w:pStyle w:val="21"/>
        <w:ind w:left="0" w:firstLine="0"/>
        <w:jc w:val="both"/>
        <w:rPr>
          <w:sz w:val="28"/>
          <w:szCs w:val="28"/>
        </w:rPr>
      </w:pPr>
    </w:p>
    <w:p w:rsidR="00D80C37" w:rsidRDefault="00D80C37" w:rsidP="00D80C37">
      <w:pPr>
        <w:pStyle w:val="21"/>
        <w:ind w:left="0" w:firstLine="0"/>
        <w:jc w:val="both"/>
        <w:rPr>
          <w:sz w:val="28"/>
          <w:szCs w:val="28"/>
        </w:rPr>
      </w:pPr>
    </w:p>
    <w:p w:rsidR="00D80C37" w:rsidRDefault="00D80C37" w:rsidP="00D80C37">
      <w:pPr>
        <w:pStyle w:val="21"/>
        <w:ind w:left="0" w:firstLine="0"/>
        <w:jc w:val="both"/>
        <w:rPr>
          <w:sz w:val="28"/>
          <w:szCs w:val="28"/>
        </w:rPr>
      </w:pPr>
    </w:p>
    <w:p w:rsidR="00D80C37" w:rsidRDefault="00D80C37" w:rsidP="00D80C37">
      <w:pPr>
        <w:pStyle w:val="21"/>
        <w:ind w:left="0" w:firstLine="0"/>
        <w:jc w:val="both"/>
        <w:rPr>
          <w:sz w:val="28"/>
          <w:szCs w:val="28"/>
        </w:rPr>
      </w:pPr>
    </w:p>
    <w:sectPr w:rsidR="00D80C37" w:rsidSect="007B45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93831"/>
    <w:multiLevelType w:val="hybridMultilevel"/>
    <w:tmpl w:val="B42CAD2A"/>
    <w:lvl w:ilvl="0" w:tplc="6A6E6D8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A4315"/>
    <w:rsid w:val="000054BE"/>
    <w:rsid w:val="00006B5B"/>
    <w:rsid w:val="000537BB"/>
    <w:rsid w:val="000635A8"/>
    <w:rsid w:val="00067C48"/>
    <w:rsid w:val="00081900"/>
    <w:rsid w:val="000A3726"/>
    <w:rsid w:val="000C2B6D"/>
    <w:rsid w:val="000C5FE4"/>
    <w:rsid w:val="000F6660"/>
    <w:rsid w:val="00121FE8"/>
    <w:rsid w:val="00144CE4"/>
    <w:rsid w:val="001E099E"/>
    <w:rsid w:val="00284FE2"/>
    <w:rsid w:val="002A4315"/>
    <w:rsid w:val="002A6F91"/>
    <w:rsid w:val="002C33BE"/>
    <w:rsid w:val="002D2F87"/>
    <w:rsid w:val="00340B5C"/>
    <w:rsid w:val="00343F38"/>
    <w:rsid w:val="00345D30"/>
    <w:rsid w:val="00391C6E"/>
    <w:rsid w:val="003A5CEC"/>
    <w:rsid w:val="003A7CC5"/>
    <w:rsid w:val="003D798D"/>
    <w:rsid w:val="003F5DDF"/>
    <w:rsid w:val="0041115B"/>
    <w:rsid w:val="00442827"/>
    <w:rsid w:val="004B3762"/>
    <w:rsid w:val="004D0E43"/>
    <w:rsid w:val="00543064"/>
    <w:rsid w:val="00563C28"/>
    <w:rsid w:val="005B10F3"/>
    <w:rsid w:val="005B38C7"/>
    <w:rsid w:val="00604C31"/>
    <w:rsid w:val="00646E59"/>
    <w:rsid w:val="00647783"/>
    <w:rsid w:val="00672809"/>
    <w:rsid w:val="0067775A"/>
    <w:rsid w:val="006B3C09"/>
    <w:rsid w:val="006B55AE"/>
    <w:rsid w:val="007B4530"/>
    <w:rsid w:val="007B68A7"/>
    <w:rsid w:val="007C10DF"/>
    <w:rsid w:val="007F5DCD"/>
    <w:rsid w:val="00812BA6"/>
    <w:rsid w:val="00837C55"/>
    <w:rsid w:val="008968A4"/>
    <w:rsid w:val="00902BD0"/>
    <w:rsid w:val="00934E65"/>
    <w:rsid w:val="009D3640"/>
    <w:rsid w:val="009F28E5"/>
    <w:rsid w:val="00A00D5C"/>
    <w:rsid w:val="00A133AF"/>
    <w:rsid w:val="00A75361"/>
    <w:rsid w:val="00A81C3E"/>
    <w:rsid w:val="00AB304A"/>
    <w:rsid w:val="00AD00A6"/>
    <w:rsid w:val="00AF3374"/>
    <w:rsid w:val="00B0421A"/>
    <w:rsid w:val="00B85924"/>
    <w:rsid w:val="00B97EC9"/>
    <w:rsid w:val="00C043F3"/>
    <w:rsid w:val="00C8627E"/>
    <w:rsid w:val="00CA0913"/>
    <w:rsid w:val="00CB781C"/>
    <w:rsid w:val="00D333A3"/>
    <w:rsid w:val="00D64538"/>
    <w:rsid w:val="00D80C37"/>
    <w:rsid w:val="00D8583F"/>
    <w:rsid w:val="00DE4656"/>
    <w:rsid w:val="00E422AE"/>
    <w:rsid w:val="00ED630D"/>
    <w:rsid w:val="00F43833"/>
    <w:rsid w:val="00F7480B"/>
    <w:rsid w:val="00FD458D"/>
    <w:rsid w:val="00FF1F0F"/>
    <w:rsid w:val="00FF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5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115B"/>
    <w:pPr>
      <w:ind w:left="720"/>
      <w:contextualSpacing/>
    </w:pPr>
  </w:style>
  <w:style w:type="paragraph" w:customStyle="1" w:styleId="21">
    <w:name w:val="Список 21"/>
    <w:basedOn w:val="a"/>
    <w:uiPriority w:val="99"/>
    <w:rsid w:val="0041115B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E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E099E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locked/>
    <w:rsid w:val="008968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1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PC</cp:lastModifiedBy>
  <cp:revision>49</cp:revision>
  <cp:lastPrinted>2020-02-12T12:32:00Z</cp:lastPrinted>
  <dcterms:created xsi:type="dcterms:W3CDTF">2014-06-16T10:50:00Z</dcterms:created>
  <dcterms:modified xsi:type="dcterms:W3CDTF">2024-10-17T11:55:00Z</dcterms:modified>
</cp:coreProperties>
</file>