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E" w:rsidRDefault="00523FEE" w:rsidP="00523FEE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624314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от</w:t>
      </w:r>
      <w:r w:rsidR="000D284D">
        <w:rPr>
          <w:sz w:val="28"/>
          <w:szCs w:val="28"/>
          <w:lang w:eastAsia="ru-RU"/>
        </w:rPr>
        <w:t xml:space="preserve"> </w:t>
      </w:r>
      <w:r w:rsidR="00EA4711">
        <w:rPr>
          <w:sz w:val="28"/>
          <w:szCs w:val="28"/>
          <w:lang w:eastAsia="ru-RU"/>
        </w:rPr>
        <w:t>20.06.2022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77710E">
        <w:rPr>
          <w:color w:val="FF0000"/>
          <w:sz w:val="28"/>
          <w:szCs w:val="28"/>
          <w:lang w:eastAsia="ru-RU"/>
        </w:rPr>
        <w:t xml:space="preserve">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</w:t>
      </w:r>
      <w:r w:rsidR="0077710E">
        <w:rPr>
          <w:color w:val="FF0000"/>
          <w:sz w:val="28"/>
          <w:szCs w:val="28"/>
          <w:lang w:eastAsia="ru-RU"/>
        </w:rPr>
        <w:t xml:space="preserve">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</w:t>
      </w:r>
      <w:r w:rsidR="00CE0E77" w:rsidRPr="00A30C00">
        <w:rPr>
          <w:sz w:val="28"/>
          <w:szCs w:val="28"/>
          <w:lang w:eastAsia="ru-RU"/>
        </w:rPr>
        <w:t xml:space="preserve">№ </w:t>
      </w:r>
      <w:r w:rsidR="00EA4711">
        <w:rPr>
          <w:sz w:val="28"/>
          <w:szCs w:val="28"/>
          <w:lang w:eastAsia="ru-RU"/>
        </w:rPr>
        <w:t>54</w:t>
      </w:r>
      <w:r w:rsidR="00D93A0A">
        <w:rPr>
          <w:sz w:val="28"/>
          <w:szCs w:val="28"/>
          <w:lang w:eastAsia="ru-RU"/>
        </w:rPr>
        <w:t xml:space="preserve"> </w:t>
      </w:r>
      <w:r w:rsidR="001D1584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>§</w:t>
      </w:r>
      <w:r w:rsidR="0077710E">
        <w:rPr>
          <w:sz w:val="28"/>
          <w:szCs w:val="28"/>
        </w:rPr>
        <w:t xml:space="preserve"> </w:t>
      </w:r>
      <w:r w:rsidR="00EA4711">
        <w:rPr>
          <w:sz w:val="28"/>
          <w:szCs w:val="28"/>
        </w:rPr>
        <w:t>1</w:t>
      </w:r>
      <w:r w:rsidR="00A30C00" w:rsidRPr="00A30C00">
        <w:rPr>
          <w:sz w:val="28"/>
          <w:szCs w:val="28"/>
        </w:rPr>
        <w:t xml:space="preserve"> 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77710E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77710E">
        <w:rPr>
          <w:sz w:val="28"/>
          <w:szCs w:val="28"/>
          <w:lang w:eastAsia="ru-RU"/>
        </w:rPr>
        <w:t>ст-ца</w:t>
      </w:r>
      <w:proofErr w:type="spellEnd"/>
      <w:r w:rsidRPr="0077710E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77710E" w:rsidRDefault="00523FEE" w:rsidP="00523FEE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 xml:space="preserve">О внесении изменений </w:t>
            </w:r>
            <w:r w:rsidR="00AD77D9">
              <w:rPr>
                <w:b/>
              </w:rPr>
              <w:t xml:space="preserve">и дополнений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14  декабря 2021 года</w:t>
            </w:r>
          </w:p>
          <w:p w:rsidR="00523FEE" w:rsidRPr="00523FEE" w:rsidRDefault="00523FEE" w:rsidP="00523FEE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>№ 44 § 1«О бюджете Успенского сельского поселения  Белоглинского  района на 2022 год»</w:t>
            </w:r>
            <w:r w:rsidR="00EE7449">
              <w:rPr>
                <w:b/>
              </w:rPr>
              <w:t xml:space="preserve"> (с изменениями от </w:t>
            </w:r>
            <w:r w:rsidR="00A241BB" w:rsidRPr="00A241BB">
              <w:rPr>
                <w:b/>
                <w:szCs w:val="28"/>
              </w:rPr>
              <w:t>01.02.2022 г. №</w:t>
            </w:r>
            <w:r w:rsidR="0077710E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46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3, 23.03.2022 г. №</w:t>
            </w:r>
            <w:r w:rsidR="0077710E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48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3, 25.04.2022 г. №</w:t>
            </w:r>
            <w:r w:rsidR="0077710E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51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2, 16.05.2022 г. №</w:t>
            </w:r>
            <w:r w:rsidR="0077710E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52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3</w:t>
            </w:r>
            <w:r w:rsidR="00A241BB">
              <w:rPr>
                <w:b/>
                <w:szCs w:val="28"/>
              </w:rPr>
              <w:t>)</w:t>
            </w:r>
          </w:p>
          <w:p w:rsidR="00CE0E77" w:rsidRDefault="00CE0E77" w:rsidP="00405E6B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1D4831" w:rsidRDefault="001D4831" w:rsidP="001D4831">
      <w:pPr>
        <w:pStyle w:val="a4"/>
        <w:jc w:val="both"/>
        <w:rPr>
          <w:b/>
          <w:bCs/>
        </w:rPr>
      </w:pPr>
      <w:r>
        <w:t xml:space="preserve">          В целях выполнения решения Совета Успенского сельского поселения Белоглинского района  от 14 декабря 2021 года № 44 § 1 «О бюджете Успенского сельского поселения Белоглинского района на 2022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E0E77" w:rsidRPr="00FD7156" w:rsidRDefault="00CE0E77" w:rsidP="00FD7156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AF20A8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2021 года № </w:t>
      </w:r>
      <w:r w:rsidR="00AF20A8">
        <w:rPr>
          <w:sz w:val="28"/>
          <w:szCs w:val="28"/>
        </w:rPr>
        <w:t xml:space="preserve">44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поселения  Белоглинского  района на 2022 год</w:t>
      </w:r>
      <w:r>
        <w:rPr>
          <w:sz w:val="28"/>
          <w:szCs w:val="28"/>
        </w:rPr>
        <w:t>»</w:t>
      </w:r>
      <w:r w:rsidR="00EE7449">
        <w:rPr>
          <w:sz w:val="28"/>
          <w:szCs w:val="28"/>
        </w:rPr>
        <w:t xml:space="preserve"> (с изменениями от</w:t>
      </w:r>
      <w:r w:rsidR="00A241BB">
        <w:rPr>
          <w:sz w:val="28"/>
          <w:szCs w:val="28"/>
        </w:rPr>
        <w:t xml:space="preserve"> 01.02.2022 г. №</w:t>
      </w:r>
      <w:r w:rsidR="0077710E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46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3, 23.03.2022 г. №</w:t>
      </w:r>
      <w:r w:rsidR="0077710E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48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3, 25.04.2022 г. №</w:t>
      </w:r>
      <w:r w:rsidR="0077710E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51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2, 16.05.2022 г.</w:t>
      </w:r>
      <w:r w:rsidR="00A241BB" w:rsidRPr="00A241BB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№</w:t>
      </w:r>
      <w:r w:rsidR="0077710E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52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 xml:space="preserve">3)   </w:t>
      </w:r>
      <w:r w:rsidRPr="00A241B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FD7156">
        <w:rPr>
          <w:szCs w:val="28"/>
        </w:rPr>
        <w:t>1</w:t>
      </w:r>
      <w:r>
        <w:rPr>
          <w:szCs w:val="28"/>
        </w:rPr>
        <w:t xml:space="preserve">. В пункте 6 слова «согласно приложению 4» заменить </w:t>
      </w:r>
      <w:r w:rsidR="00071278">
        <w:rPr>
          <w:szCs w:val="28"/>
        </w:rPr>
        <w:t>словами «согласно приложению 4</w:t>
      </w:r>
      <w:r w:rsidR="00FD7156">
        <w:rPr>
          <w:szCs w:val="28"/>
        </w:rPr>
        <w:t>-</w:t>
      </w:r>
      <w:r w:rsidR="00DC25CA">
        <w:rPr>
          <w:szCs w:val="28"/>
        </w:rPr>
        <w:t>4</w:t>
      </w:r>
      <w:r w:rsidR="00DC25CA">
        <w:rPr>
          <w:szCs w:val="28"/>
          <w:vertAlign w:val="superscript"/>
        </w:rPr>
        <w:t>5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FD7156">
        <w:rPr>
          <w:szCs w:val="28"/>
        </w:rPr>
        <w:t>2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приложению 5» заменить словами «согласно приложению 5</w:t>
      </w:r>
      <w:r w:rsidR="00FD7156">
        <w:rPr>
          <w:szCs w:val="28"/>
        </w:rPr>
        <w:t>-</w:t>
      </w:r>
      <w:r w:rsidR="00DC25CA">
        <w:rPr>
          <w:szCs w:val="28"/>
        </w:rPr>
        <w:t>5</w:t>
      </w:r>
      <w:r w:rsidR="00DC25CA">
        <w:rPr>
          <w:szCs w:val="28"/>
          <w:vertAlign w:val="superscript"/>
        </w:rPr>
        <w:t>5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FD7156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 xml:space="preserve">В пункте 8 слова «согласно приложению 6» заменить словами «согласно </w:t>
      </w:r>
      <w:r w:rsidR="00071278">
        <w:rPr>
          <w:szCs w:val="28"/>
        </w:rPr>
        <w:t>приложению 6</w:t>
      </w:r>
      <w:r w:rsidR="00FD7156">
        <w:rPr>
          <w:szCs w:val="28"/>
        </w:rPr>
        <w:t>-</w:t>
      </w:r>
      <w:r w:rsidR="00DC25CA">
        <w:rPr>
          <w:szCs w:val="28"/>
        </w:rPr>
        <w:t>6</w:t>
      </w:r>
      <w:r w:rsidR="00DC25CA">
        <w:rPr>
          <w:szCs w:val="28"/>
          <w:vertAlign w:val="superscript"/>
        </w:rPr>
        <w:t>5</w:t>
      </w:r>
      <w:r>
        <w:rPr>
          <w:szCs w:val="28"/>
        </w:rPr>
        <w:t>».</w:t>
      </w:r>
    </w:p>
    <w:p w:rsidR="00127ECF" w:rsidRPr="00127ECF" w:rsidRDefault="00CE0E77" w:rsidP="00127EC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D715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 w:rsidR="00B7017F"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AF20A8" w:rsidRPr="00127ECF">
        <w:rPr>
          <w:rFonts w:ascii="Times New Roman" w:hAnsi="Times New Roman" w:cs="Times New Roman"/>
          <w:sz w:val="28"/>
          <w:szCs w:val="28"/>
        </w:rPr>
        <w:t>4</w:t>
      </w:r>
      <w:r w:rsidR="00DC25C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</w:t>
      </w:r>
      <w:r w:rsidR="00127ECF" w:rsidRPr="00127ECF">
        <w:rPr>
          <w:rFonts w:ascii="Times New Roman" w:hAnsi="Times New Roman" w:cs="Times New Roman"/>
          <w:sz w:val="28"/>
          <w:szCs w:val="28"/>
        </w:rPr>
        <w:t>Изменение р</w:t>
      </w:r>
      <w:r w:rsidR="00B7017F">
        <w:rPr>
          <w:rFonts w:ascii="Times New Roman" w:hAnsi="Times New Roman" w:cs="Times New Roman"/>
          <w:sz w:val="28"/>
          <w:szCs w:val="28"/>
        </w:rPr>
        <w:t>аспределения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2022 год</w:t>
      </w:r>
      <w:r w:rsidRPr="00127EC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приложением 4 к решению Совета Успенского сельского поселения Белоглинского района «О бюджете Успенского сельского поселения Белоглинского района на </w:t>
      </w:r>
      <w:r w:rsidR="007771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022 год»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№ </w:t>
      </w:r>
      <w:r w:rsidR="00DC25CA">
        <w:rPr>
          <w:rFonts w:ascii="Times New Roman" w:hAnsi="Times New Roman" w:cs="Times New Roman"/>
          <w:sz w:val="28"/>
          <w:szCs w:val="28"/>
        </w:rPr>
        <w:t>1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7017F" w:rsidRPr="00B7017F" w:rsidRDefault="00CE0E77" w:rsidP="00B7017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FD71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C25C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</w:t>
      </w:r>
      <w:r w:rsidR="00B7017F" w:rsidRPr="00B7017F">
        <w:rPr>
          <w:rFonts w:ascii="Times New Roman" w:hAnsi="Times New Roman" w:cs="Times New Roman"/>
          <w:sz w:val="28"/>
          <w:szCs w:val="28"/>
        </w:rPr>
        <w:t>Изменения распределения</w:t>
      </w:r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="00AF20A8"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приложением 5 к решению Совета Успенского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сельского поселения Белоглинского района «О бюджете Успенского сельского поселения Белоглинского района на </w:t>
      </w:r>
      <w:r w:rsidR="007771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</w:t>
      </w:r>
      <w:r w:rsidR="00DC25CA">
        <w:rPr>
          <w:rFonts w:ascii="Times New Roman" w:hAnsi="Times New Roman" w:cs="Times New Roman"/>
          <w:sz w:val="28"/>
          <w:szCs w:val="28"/>
        </w:rPr>
        <w:t>2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B7017F" w:rsidRDefault="00CE0E77" w:rsidP="00B7017F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FD7156">
        <w:rPr>
          <w:rFonts w:ascii="Times New Roman" w:hAnsi="Times New Roman" w:cs="Times New Roman"/>
          <w:sz w:val="28"/>
          <w:szCs w:val="28"/>
        </w:rPr>
        <w:t>6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="005715A1"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C25C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>«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B7017F"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</w:t>
      </w:r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расходов бюджета Успенского сельского поселения</w:t>
      </w:r>
      <w:proofErr w:type="gramEnd"/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6 к решению Совета Успенского сельского поселения Белоглинского района «О бюджете Успенского сельского поселения Белоглинского района на     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</w:t>
      </w:r>
      <w:r w:rsidR="00DC25CA">
        <w:rPr>
          <w:rFonts w:ascii="Times New Roman" w:hAnsi="Times New Roman" w:cs="Times New Roman"/>
          <w:sz w:val="28"/>
          <w:szCs w:val="28"/>
        </w:rPr>
        <w:t>3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AD77D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7625">
        <w:rPr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DC25CA">
        <w:rPr>
          <w:sz w:val="28"/>
          <w:szCs w:val="28"/>
        </w:rPr>
        <w:t>В.А.Сальковой</w:t>
      </w:r>
      <w:r w:rsidRPr="00877625">
        <w:rPr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Контроль за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18550D">
        <w:t xml:space="preserve"> </w:t>
      </w:r>
      <w:proofErr w:type="spellStart"/>
      <w:r>
        <w:t>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0E77" w:rsidRPr="00CE0E77" w:rsidRDefault="00CE0E77" w:rsidP="00CE0E77">
      <w:pPr>
        <w:jc w:val="both"/>
      </w:pPr>
    </w:p>
    <w:p w:rsidR="00E3669C" w:rsidRDefault="00E3669C" w:rsidP="00E3669C">
      <w:pPr>
        <w:shd w:val="clear" w:color="auto" w:fill="FFFFFF"/>
        <w:suppressAutoHyphens w:val="0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E3669C" w:rsidRPr="00CE0E77" w:rsidRDefault="00E3669C" w:rsidP="00E3669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E3669C" w:rsidRPr="00CE0E77" w:rsidRDefault="00E3669C" w:rsidP="00E3669C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E3669C" w:rsidRDefault="00E3669C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E3669C" w:rsidRDefault="00E3669C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E0E77" w:rsidRPr="00CE0E77" w:rsidRDefault="0077710E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="00936AF4">
        <w:rPr>
          <w:color w:val="000000"/>
          <w:sz w:val="28"/>
          <w:szCs w:val="28"/>
          <w:lang w:eastAsia="ru-RU"/>
        </w:rPr>
        <w:t>лав</w:t>
      </w:r>
      <w:r>
        <w:rPr>
          <w:color w:val="000000"/>
          <w:sz w:val="28"/>
          <w:szCs w:val="28"/>
          <w:lang w:eastAsia="ru-RU"/>
        </w:rPr>
        <w:t xml:space="preserve">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77710E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>Г.Ю.</w:t>
      </w:r>
      <w:r w:rsidR="0077710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77710E" w:rsidRDefault="0077710E" w:rsidP="00A30C00">
      <w:pPr>
        <w:shd w:val="clear" w:color="auto" w:fill="FFFFFF"/>
        <w:suppressAutoHyphens w:val="0"/>
        <w:jc w:val="both"/>
        <w:rPr>
          <w:color w:val="000000"/>
          <w:spacing w:val="-12"/>
          <w:sz w:val="28"/>
          <w:szCs w:val="28"/>
          <w:lang w:eastAsia="ru-RU"/>
        </w:rPr>
      </w:pPr>
    </w:p>
    <w:sectPr w:rsidR="0077710E" w:rsidSect="00777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1339B"/>
    <w:rsid w:val="000444C1"/>
    <w:rsid w:val="00071278"/>
    <w:rsid w:val="000D04E8"/>
    <w:rsid w:val="000D284D"/>
    <w:rsid w:val="00127ECF"/>
    <w:rsid w:val="0018550D"/>
    <w:rsid w:val="001B3383"/>
    <w:rsid w:val="001B5918"/>
    <w:rsid w:val="001D1584"/>
    <w:rsid w:val="001D4831"/>
    <w:rsid w:val="001E665A"/>
    <w:rsid w:val="002E652A"/>
    <w:rsid w:val="00317B34"/>
    <w:rsid w:val="0032625C"/>
    <w:rsid w:val="00393A22"/>
    <w:rsid w:val="003A0E1D"/>
    <w:rsid w:val="00426119"/>
    <w:rsid w:val="004E5D0D"/>
    <w:rsid w:val="004F5860"/>
    <w:rsid w:val="00523FEE"/>
    <w:rsid w:val="005715A1"/>
    <w:rsid w:val="00624314"/>
    <w:rsid w:val="00643DD4"/>
    <w:rsid w:val="006B72E5"/>
    <w:rsid w:val="006F4227"/>
    <w:rsid w:val="00762EB4"/>
    <w:rsid w:val="0077710E"/>
    <w:rsid w:val="00826BAA"/>
    <w:rsid w:val="008D471B"/>
    <w:rsid w:val="0092686F"/>
    <w:rsid w:val="00936AF4"/>
    <w:rsid w:val="009742F4"/>
    <w:rsid w:val="00991FCF"/>
    <w:rsid w:val="00A05409"/>
    <w:rsid w:val="00A241BB"/>
    <w:rsid w:val="00A30C00"/>
    <w:rsid w:val="00A910E9"/>
    <w:rsid w:val="00AB689B"/>
    <w:rsid w:val="00AD77D9"/>
    <w:rsid w:val="00AF20A8"/>
    <w:rsid w:val="00B7017F"/>
    <w:rsid w:val="00BD2C22"/>
    <w:rsid w:val="00C030C2"/>
    <w:rsid w:val="00C16737"/>
    <w:rsid w:val="00C25A14"/>
    <w:rsid w:val="00C90ACD"/>
    <w:rsid w:val="00CE0E77"/>
    <w:rsid w:val="00CE2F00"/>
    <w:rsid w:val="00CF364B"/>
    <w:rsid w:val="00D3208B"/>
    <w:rsid w:val="00D3473B"/>
    <w:rsid w:val="00D35087"/>
    <w:rsid w:val="00D56835"/>
    <w:rsid w:val="00D74D51"/>
    <w:rsid w:val="00D93A0A"/>
    <w:rsid w:val="00DC0079"/>
    <w:rsid w:val="00DC25CA"/>
    <w:rsid w:val="00E21558"/>
    <w:rsid w:val="00E3669C"/>
    <w:rsid w:val="00E63FAC"/>
    <w:rsid w:val="00EA4711"/>
    <w:rsid w:val="00EE7449"/>
    <w:rsid w:val="00F60CCC"/>
    <w:rsid w:val="00F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3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rsid w:val="00127EC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127E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75022-2058-4A87-9C4A-4A6CA428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31</cp:revision>
  <cp:lastPrinted>2022-05-13T08:14:00Z</cp:lastPrinted>
  <dcterms:created xsi:type="dcterms:W3CDTF">2022-01-27T11:42:00Z</dcterms:created>
  <dcterms:modified xsi:type="dcterms:W3CDTF">2022-06-23T07:26:00Z</dcterms:modified>
</cp:coreProperties>
</file>