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43" w:rsidRDefault="00FF7743" w:rsidP="00FF77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5F10" w:rsidRPr="00DD1E2D" w:rsidRDefault="001C5F10" w:rsidP="001C5F10">
      <w:pPr>
        <w:pStyle w:val="a3"/>
        <w:rPr>
          <w:sz w:val="28"/>
          <w:szCs w:val="28"/>
        </w:rPr>
      </w:pPr>
      <w:r w:rsidRPr="00DD1E2D">
        <w:rPr>
          <w:sz w:val="28"/>
          <w:szCs w:val="28"/>
        </w:rPr>
        <w:t>РЕШЕНИЕ</w:t>
      </w:r>
    </w:p>
    <w:p w:rsidR="001C5F10" w:rsidRPr="00DD1E2D" w:rsidRDefault="001C5F10" w:rsidP="001C5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E2D">
        <w:rPr>
          <w:rFonts w:ascii="Times New Roman" w:hAnsi="Times New Roman"/>
          <w:b/>
          <w:bCs/>
          <w:sz w:val="28"/>
          <w:szCs w:val="28"/>
        </w:rPr>
        <w:t>СОВЕТА УСПЕНСКОГО СЕЛЬСКОГО ПОСЕЛЕНИЯ</w:t>
      </w:r>
    </w:p>
    <w:p w:rsidR="001C5F10" w:rsidRDefault="001C5F10" w:rsidP="001C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E2D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C06E87" w:rsidRDefault="00C06E87" w:rsidP="001C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F10" w:rsidRPr="007E7437" w:rsidRDefault="001C5F10" w:rsidP="001C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37">
        <w:rPr>
          <w:rFonts w:ascii="Times New Roman" w:hAnsi="Times New Roman" w:cs="Times New Roman"/>
          <w:sz w:val="28"/>
          <w:szCs w:val="28"/>
        </w:rPr>
        <w:t xml:space="preserve">от </w:t>
      </w:r>
      <w:r w:rsidR="00FF7743">
        <w:rPr>
          <w:rFonts w:ascii="Times New Roman" w:hAnsi="Times New Roman" w:cs="Times New Roman"/>
          <w:sz w:val="28"/>
          <w:szCs w:val="28"/>
        </w:rPr>
        <w:t>__</w:t>
      </w:r>
      <w:r w:rsidRPr="007E7437">
        <w:rPr>
          <w:rFonts w:ascii="Times New Roman" w:hAnsi="Times New Roman" w:cs="Times New Roman"/>
          <w:sz w:val="28"/>
          <w:szCs w:val="28"/>
        </w:rPr>
        <w:t>.</w:t>
      </w:r>
      <w:r w:rsidR="00FF7743">
        <w:rPr>
          <w:rFonts w:ascii="Times New Roman" w:hAnsi="Times New Roman" w:cs="Times New Roman"/>
          <w:sz w:val="28"/>
          <w:szCs w:val="28"/>
        </w:rPr>
        <w:t>__</w:t>
      </w:r>
      <w:r w:rsidRPr="007E7437">
        <w:rPr>
          <w:rFonts w:ascii="Times New Roman" w:hAnsi="Times New Roman" w:cs="Times New Roman"/>
          <w:sz w:val="28"/>
          <w:szCs w:val="28"/>
        </w:rPr>
        <w:t>.202</w:t>
      </w:r>
      <w:r w:rsidR="009C6C9F">
        <w:rPr>
          <w:rFonts w:ascii="Times New Roman" w:hAnsi="Times New Roman" w:cs="Times New Roman"/>
          <w:sz w:val="28"/>
          <w:szCs w:val="28"/>
        </w:rPr>
        <w:t>3</w:t>
      </w:r>
      <w:r w:rsidRPr="007E7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7437">
        <w:rPr>
          <w:rFonts w:ascii="Times New Roman" w:hAnsi="Times New Roman" w:cs="Times New Roman"/>
          <w:sz w:val="28"/>
          <w:szCs w:val="28"/>
        </w:rPr>
        <w:t xml:space="preserve"> № </w:t>
      </w:r>
      <w:r w:rsidR="00FF77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§ </w:t>
      </w:r>
      <w:r w:rsidR="00FF7743">
        <w:rPr>
          <w:rFonts w:ascii="Times New Roman" w:hAnsi="Times New Roman"/>
          <w:sz w:val="28"/>
          <w:szCs w:val="28"/>
        </w:rPr>
        <w:t>__</w:t>
      </w:r>
    </w:p>
    <w:p w:rsidR="001C5F10" w:rsidRPr="007E7437" w:rsidRDefault="001C5F10" w:rsidP="001C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743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E7437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1F1B9A" w:rsidRDefault="001F1B9A" w:rsidP="005732D5">
      <w:pPr>
        <w:pStyle w:val="ConsPlusTitle"/>
        <w:jc w:val="center"/>
      </w:pPr>
    </w:p>
    <w:p w:rsidR="001F1B9A" w:rsidRDefault="001F1B9A" w:rsidP="005732D5">
      <w:pPr>
        <w:pStyle w:val="ConsPlusTitle"/>
        <w:jc w:val="center"/>
      </w:pPr>
    </w:p>
    <w:p w:rsidR="005732D5" w:rsidRDefault="001C5F10" w:rsidP="001C5F10">
      <w:pPr>
        <w:pStyle w:val="ConsPlusNormal"/>
        <w:jc w:val="center"/>
        <w:rPr>
          <w:b/>
          <w:sz w:val="28"/>
          <w:szCs w:val="28"/>
        </w:rPr>
      </w:pPr>
      <w:r w:rsidRPr="001C5F10">
        <w:rPr>
          <w:b/>
          <w:sz w:val="28"/>
          <w:szCs w:val="28"/>
        </w:rPr>
        <w:t>О принятии Положения о порядке реализации правотворческой инициативы граждан на территории Успенского сельского поселения Белоглинского района</w:t>
      </w:r>
    </w:p>
    <w:p w:rsidR="00C06E87" w:rsidRDefault="00C06E87" w:rsidP="001C5F10">
      <w:pPr>
        <w:pStyle w:val="ConsPlusNormal"/>
        <w:jc w:val="center"/>
        <w:rPr>
          <w:b/>
          <w:sz w:val="28"/>
          <w:szCs w:val="28"/>
        </w:rPr>
      </w:pPr>
    </w:p>
    <w:p w:rsidR="001C5F10" w:rsidRPr="001C5F10" w:rsidRDefault="001C5F10" w:rsidP="001C5F10">
      <w:pPr>
        <w:pStyle w:val="ConsPlusNormal"/>
        <w:jc w:val="center"/>
        <w:rPr>
          <w:b/>
        </w:rPr>
      </w:pPr>
    </w:p>
    <w:p w:rsidR="005732D5" w:rsidRDefault="005732D5" w:rsidP="00C06E87">
      <w:pPr>
        <w:pStyle w:val="ConsPlusNormal"/>
        <w:ind w:firstLine="709"/>
        <w:jc w:val="both"/>
        <w:rPr>
          <w:sz w:val="28"/>
          <w:szCs w:val="28"/>
        </w:rPr>
      </w:pPr>
      <w:r w:rsidRPr="001F1B9A">
        <w:rPr>
          <w:sz w:val="28"/>
          <w:szCs w:val="28"/>
        </w:rPr>
        <w:t xml:space="preserve">В соответствии со статьей 26 Федерального закона от 6 октября 2003 года </w:t>
      </w:r>
      <w:r w:rsidR="001F1B9A" w:rsidRPr="001F1B9A">
        <w:rPr>
          <w:sz w:val="28"/>
          <w:szCs w:val="28"/>
        </w:rPr>
        <w:t>№</w:t>
      </w:r>
      <w:r w:rsidRPr="001F1B9A">
        <w:rPr>
          <w:sz w:val="28"/>
          <w:szCs w:val="28"/>
        </w:rPr>
        <w:t xml:space="preserve"> 131 </w:t>
      </w:r>
      <w:r w:rsidR="001F1B9A" w:rsidRPr="001F1B9A">
        <w:rPr>
          <w:sz w:val="28"/>
          <w:szCs w:val="28"/>
        </w:rPr>
        <w:t>«</w:t>
      </w:r>
      <w:r w:rsidRPr="001F1B9A">
        <w:rPr>
          <w:sz w:val="28"/>
          <w:szCs w:val="28"/>
        </w:rPr>
        <w:t xml:space="preserve">Об общих принципах организации местного самоуправления </w:t>
      </w:r>
      <w:r w:rsidR="001F1B9A">
        <w:rPr>
          <w:sz w:val="28"/>
          <w:szCs w:val="28"/>
        </w:rPr>
        <w:t xml:space="preserve">                                   </w:t>
      </w:r>
      <w:r w:rsidRPr="001F1B9A">
        <w:rPr>
          <w:sz w:val="28"/>
          <w:szCs w:val="28"/>
        </w:rPr>
        <w:t>в Российской Федерации</w:t>
      </w:r>
      <w:r w:rsidR="001F1B9A" w:rsidRPr="001F1B9A">
        <w:rPr>
          <w:sz w:val="28"/>
          <w:szCs w:val="28"/>
        </w:rPr>
        <w:t>»</w:t>
      </w:r>
      <w:r w:rsidRPr="001F1B9A">
        <w:rPr>
          <w:sz w:val="28"/>
          <w:szCs w:val="28"/>
        </w:rPr>
        <w:t xml:space="preserve">, руководствуясь статьей </w:t>
      </w:r>
      <w:r w:rsidR="00023AD2">
        <w:rPr>
          <w:sz w:val="28"/>
          <w:szCs w:val="28"/>
        </w:rPr>
        <w:t>15</w:t>
      </w:r>
      <w:r w:rsidRPr="001F1B9A">
        <w:rPr>
          <w:sz w:val="28"/>
          <w:szCs w:val="28"/>
        </w:rPr>
        <w:t xml:space="preserve"> Устава </w:t>
      </w:r>
      <w:r w:rsidR="001C5F10">
        <w:rPr>
          <w:sz w:val="28"/>
          <w:szCs w:val="28"/>
        </w:rPr>
        <w:t>Успенского</w:t>
      </w:r>
      <w:r w:rsidR="001F1B9A">
        <w:rPr>
          <w:sz w:val="28"/>
          <w:szCs w:val="28"/>
        </w:rPr>
        <w:t xml:space="preserve"> сельского поселения Белоглинского рай</w:t>
      </w:r>
      <w:r w:rsidR="00A60F28">
        <w:rPr>
          <w:sz w:val="28"/>
          <w:szCs w:val="28"/>
        </w:rPr>
        <w:t xml:space="preserve">она, Совет </w:t>
      </w:r>
      <w:r w:rsidR="001C5F10">
        <w:rPr>
          <w:sz w:val="28"/>
          <w:szCs w:val="28"/>
        </w:rPr>
        <w:t>Успенского</w:t>
      </w:r>
      <w:r w:rsidR="00A60F28">
        <w:rPr>
          <w:sz w:val="28"/>
          <w:szCs w:val="28"/>
        </w:rPr>
        <w:t xml:space="preserve"> сельского поселения Белоглинского района</w:t>
      </w:r>
      <w:r w:rsidRPr="001F1B9A">
        <w:rPr>
          <w:sz w:val="28"/>
          <w:szCs w:val="28"/>
        </w:rPr>
        <w:t xml:space="preserve"> решил:</w:t>
      </w:r>
    </w:p>
    <w:p w:rsidR="00A60F28" w:rsidRDefault="00A60F28" w:rsidP="00A60F2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реализации правотворческой инициативы граждан на территории </w:t>
      </w:r>
      <w:r w:rsidR="001C5F10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="008A4013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BD7FBC" w:rsidRPr="00BD7FBC" w:rsidRDefault="00BD7FBC" w:rsidP="00BD7FBC">
      <w:pPr>
        <w:pStyle w:val="2"/>
        <w:ind w:firstLine="720"/>
        <w:jc w:val="both"/>
      </w:pPr>
      <w:r>
        <w:rPr>
          <w:szCs w:val="28"/>
        </w:rPr>
        <w:t xml:space="preserve">2. </w:t>
      </w:r>
      <w:proofErr w:type="gramStart"/>
      <w:r w:rsidRPr="0082577B">
        <w:rPr>
          <w:szCs w:val="28"/>
        </w:rPr>
        <w:t>Контроль за</w:t>
      </w:r>
      <w:proofErr w:type="gramEnd"/>
      <w:r w:rsidRPr="0082577B">
        <w:rPr>
          <w:szCs w:val="28"/>
        </w:rPr>
        <w:t xml:space="preserve"> выполнением настоящего решения возложить на </w:t>
      </w:r>
      <w:r w:rsidRPr="0082577B">
        <w:t xml:space="preserve">комиссию по вопросам </w:t>
      </w:r>
      <w:r>
        <w:t xml:space="preserve">местного самоуправления, законности и правопорядка </w:t>
      </w:r>
      <w:r w:rsidRPr="0082577B">
        <w:t>(</w:t>
      </w:r>
      <w:r>
        <w:t>Кузнецова</w:t>
      </w:r>
      <w:r w:rsidRPr="0082577B">
        <w:t>).</w:t>
      </w:r>
    </w:p>
    <w:p w:rsidR="001C5F10" w:rsidRPr="001C5F10" w:rsidRDefault="00BD7FBC" w:rsidP="001C5F10">
      <w:pPr>
        <w:pStyle w:val="a5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F10">
        <w:rPr>
          <w:rFonts w:ascii="Times New Roman" w:hAnsi="Times New Roman" w:cs="Times New Roman"/>
          <w:sz w:val="28"/>
          <w:szCs w:val="28"/>
        </w:rPr>
        <w:t xml:space="preserve">. </w:t>
      </w:r>
      <w:r w:rsidR="001C5F10" w:rsidRPr="001C5F10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 сети Интернет (</w:t>
      </w:r>
      <w:r w:rsidR="001C5F10" w:rsidRPr="001C5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5F10" w:rsidRPr="001C5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5F10" w:rsidRPr="001C5F10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1C5F10" w:rsidRPr="001C5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5F10" w:rsidRPr="001C5F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5F10" w:rsidRPr="001C5F10">
        <w:rPr>
          <w:rFonts w:ascii="Times New Roman" w:hAnsi="Times New Roman" w:cs="Times New Roman"/>
          <w:sz w:val="28"/>
          <w:szCs w:val="28"/>
        </w:rPr>
        <w:t>).</w:t>
      </w:r>
    </w:p>
    <w:p w:rsidR="00A60F28" w:rsidRDefault="00EA5E9C" w:rsidP="00BD7FBC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опубликования. </w:t>
      </w:r>
      <w:r w:rsidR="00A60F28">
        <w:rPr>
          <w:sz w:val="28"/>
          <w:szCs w:val="28"/>
        </w:rPr>
        <w:t xml:space="preserve">  </w:t>
      </w: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1C5F10" w:rsidRDefault="001C5F10" w:rsidP="001C5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1C5F10" w:rsidRPr="00D9556C" w:rsidRDefault="001C5F10" w:rsidP="001C5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Председатель Совета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1C5F10" w:rsidRPr="00D9556C" w:rsidRDefault="001C5F10" w:rsidP="001C5F10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E8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С.Н. Степанов</w:t>
      </w:r>
    </w:p>
    <w:p w:rsidR="001C5F10" w:rsidRPr="00D9556C" w:rsidRDefault="001C5F10" w:rsidP="001C5F10">
      <w:pPr>
        <w:rPr>
          <w:rFonts w:ascii="Times New Roman" w:hAnsi="Times New Roman" w:cs="Times New Roman"/>
        </w:rPr>
      </w:pPr>
    </w:p>
    <w:p w:rsidR="001C5F10" w:rsidRPr="00D9556C" w:rsidRDefault="001C5F10" w:rsidP="001C5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EA5E9C" w:rsidRDefault="001C5F10" w:rsidP="001C5F10">
      <w:pPr>
        <w:pStyle w:val="ConsPlusNormal"/>
        <w:jc w:val="both"/>
        <w:rPr>
          <w:sz w:val="28"/>
          <w:szCs w:val="28"/>
        </w:rPr>
      </w:pPr>
      <w:r w:rsidRPr="00D9556C">
        <w:rPr>
          <w:color w:val="000000"/>
          <w:sz w:val="28"/>
          <w:szCs w:val="28"/>
        </w:rPr>
        <w:t xml:space="preserve">Белоглинского района                                                                  </w:t>
      </w:r>
      <w:r>
        <w:rPr>
          <w:color w:val="000000"/>
          <w:sz w:val="28"/>
          <w:szCs w:val="28"/>
        </w:rPr>
        <w:t xml:space="preserve">  Г.Ю. Гусейнова</w:t>
      </w: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B26FFF" w:rsidRPr="00861C63" w:rsidRDefault="00EA5E9C" w:rsidP="006C3360">
      <w:pPr>
        <w:pStyle w:val="ConsPlusNormal"/>
        <w:ind w:right="19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EB7">
        <w:rPr>
          <w:sz w:val="28"/>
          <w:szCs w:val="28"/>
        </w:rPr>
        <w:t xml:space="preserve">                                                             </w:t>
      </w:r>
      <w:r w:rsidR="00B26FFF">
        <w:rPr>
          <w:sz w:val="28"/>
          <w:szCs w:val="28"/>
        </w:rPr>
        <w:t xml:space="preserve">             </w:t>
      </w:r>
      <w:r w:rsidR="006C3360">
        <w:rPr>
          <w:sz w:val="28"/>
          <w:szCs w:val="28"/>
        </w:rPr>
        <w:t xml:space="preserve">      </w:t>
      </w:r>
      <w:r w:rsidR="00B26FFF" w:rsidRPr="00861C63">
        <w:rPr>
          <w:sz w:val="28"/>
          <w:szCs w:val="28"/>
        </w:rPr>
        <w:t xml:space="preserve">ПРИЛОЖЕНИЕ </w:t>
      </w:r>
    </w:p>
    <w:p w:rsidR="00B26FFF" w:rsidRPr="00861C63" w:rsidRDefault="00B26FFF" w:rsidP="006C3360">
      <w:pPr>
        <w:pStyle w:val="a6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УТВЕРЖДЕН</w:t>
      </w:r>
    </w:p>
    <w:p w:rsidR="00B26FFF" w:rsidRPr="00861C63" w:rsidRDefault="00B26FFF" w:rsidP="006C3360">
      <w:pPr>
        <w:pStyle w:val="a6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решением Совета</w:t>
      </w:r>
    </w:p>
    <w:p w:rsidR="00B26FFF" w:rsidRPr="00861C63" w:rsidRDefault="00B26FFF" w:rsidP="006C3360">
      <w:pPr>
        <w:pStyle w:val="a6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Успенского сельского поселения Белоглинского района</w:t>
      </w:r>
    </w:p>
    <w:p w:rsidR="00B26FFF" w:rsidRPr="00861C63" w:rsidRDefault="00B26FFF" w:rsidP="006C3360">
      <w:pPr>
        <w:pStyle w:val="a6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 xml:space="preserve">от </w:t>
      </w:r>
      <w:r w:rsidR="00FF7743">
        <w:rPr>
          <w:sz w:val="28"/>
          <w:szCs w:val="28"/>
        </w:rPr>
        <w:t>__</w:t>
      </w:r>
      <w:r w:rsidR="009C6C9F">
        <w:rPr>
          <w:sz w:val="28"/>
          <w:szCs w:val="28"/>
        </w:rPr>
        <w:t>.</w:t>
      </w:r>
      <w:r w:rsidR="00FF7743">
        <w:rPr>
          <w:sz w:val="28"/>
          <w:szCs w:val="28"/>
        </w:rPr>
        <w:t>__</w:t>
      </w:r>
      <w:r w:rsidRPr="00861C63">
        <w:rPr>
          <w:sz w:val="28"/>
          <w:szCs w:val="28"/>
        </w:rPr>
        <w:t>.202</w:t>
      </w:r>
      <w:r w:rsidR="009C6C9F">
        <w:rPr>
          <w:sz w:val="28"/>
          <w:szCs w:val="28"/>
        </w:rPr>
        <w:t>3</w:t>
      </w:r>
      <w:r w:rsidRPr="00861C63">
        <w:rPr>
          <w:sz w:val="28"/>
          <w:szCs w:val="28"/>
        </w:rPr>
        <w:t xml:space="preserve"> года № </w:t>
      </w:r>
      <w:r w:rsidR="00FF7743">
        <w:rPr>
          <w:sz w:val="28"/>
          <w:szCs w:val="28"/>
        </w:rPr>
        <w:t>__</w:t>
      </w:r>
      <w:r w:rsidRPr="00861C63">
        <w:rPr>
          <w:sz w:val="28"/>
          <w:szCs w:val="28"/>
        </w:rPr>
        <w:t xml:space="preserve"> § </w:t>
      </w:r>
      <w:r w:rsidR="00FF7743">
        <w:rPr>
          <w:sz w:val="28"/>
          <w:szCs w:val="28"/>
        </w:rPr>
        <w:t>__</w:t>
      </w:r>
    </w:p>
    <w:p w:rsidR="00EA5E9C" w:rsidRDefault="00EA5E9C" w:rsidP="006C3360">
      <w:pPr>
        <w:pStyle w:val="ConsPlusNormal"/>
        <w:jc w:val="center"/>
        <w:rPr>
          <w:sz w:val="28"/>
          <w:szCs w:val="28"/>
        </w:rPr>
      </w:pPr>
    </w:p>
    <w:p w:rsidR="00EA5E9C" w:rsidRDefault="00EA5E9C" w:rsidP="006C3360">
      <w:pPr>
        <w:pStyle w:val="ConsPlusNormal"/>
        <w:jc w:val="center"/>
        <w:rPr>
          <w:b/>
          <w:sz w:val="28"/>
          <w:szCs w:val="28"/>
        </w:rPr>
      </w:pPr>
      <w:r w:rsidRPr="00EA5E9C">
        <w:rPr>
          <w:b/>
          <w:sz w:val="28"/>
          <w:szCs w:val="28"/>
        </w:rPr>
        <w:t xml:space="preserve">Положение о порядке реализации правотворческой инициативы граждан на территории </w:t>
      </w:r>
      <w:r w:rsidR="006C3360">
        <w:rPr>
          <w:b/>
          <w:sz w:val="28"/>
          <w:szCs w:val="28"/>
        </w:rPr>
        <w:t>Успенского</w:t>
      </w:r>
      <w:r w:rsidRPr="00EA5E9C">
        <w:rPr>
          <w:b/>
          <w:sz w:val="28"/>
          <w:szCs w:val="28"/>
        </w:rPr>
        <w:t xml:space="preserve"> сельского поселения </w:t>
      </w:r>
    </w:p>
    <w:p w:rsidR="00EA5E9C" w:rsidRDefault="00EA5E9C" w:rsidP="006C3360">
      <w:pPr>
        <w:pStyle w:val="ConsPlusNormal"/>
        <w:jc w:val="center"/>
        <w:rPr>
          <w:b/>
          <w:sz w:val="28"/>
          <w:szCs w:val="28"/>
        </w:rPr>
      </w:pPr>
      <w:r w:rsidRPr="00EA5E9C">
        <w:rPr>
          <w:b/>
          <w:sz w:val="28"/>
          <w:szCs w:val="28"/>
        </w:rPr>
        <w:t>Белоглинского района</w:t>
      </w:r>
    </w:p>
    <w:p w:rsidR="00EA5E9C" w:rsidRDefault="00EA5E9C" w:rsidP="006C3360">
      <w:pPr>
        <w:pStyle w:val="ConsPlusNormal"/>
        <w:jc w:val="center"/>
        <w:rPr>
          <w:b/>
          <w:sz w:val="28"/>
          <w:szCs w:val="28"/>
        </w:rPr>
      </w:pPr>
    </w:p>
    <w:p w:rsidR="00EA5E9C" w:rsidRPr="00EA5E9C" w:rsidRDefault="00EA5E9C" w:rsidP="00EA5E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E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A5E9C" w:rsidRPr="00EA5E9C" w:rsidRDefault="00EA5E9C" w:rsidP="00EA5E9C">
      <w:pPr>
        <w:pStyle w:val="ConsPlusNormal"/>
        <w:jc w:val="both"/>
        <w:rPr>
          <w:sz w:val="28"/>
          <w:szCs w:val="28"/>
        </w:rPr>
      </w:pPr>
    </w:p>
    <w:p w:rsidR="00EA5E9C" w:rsidRPr="00EA5E9C" w:rsidRDefault="00EA5E9C" w:rsidP="002C4036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 xml:space="preserve">1. </w:t>
      </w:r>
      <w:proofErr w:type="gramStart"/>
      <w:r w:rsidRPr="00EA5E9C">
        <w:rPr>
          <w:sz w:val="28"/>
          <w:szCs w:val="28"/>
        </w:rPr>
        <w:t xml:space="preserve">Настоящее Положение о порядке реализации правотворческой инициативы граждан </w:t>
      </w:r>
      <w:r>
        <w:rPr>
          <w:sz w:val="28"/>
          <w:szCs w:val="28"/>
        </w:rPr>
        <w:t xml:space="preserve">на территории </w:t>
      </w:r>
      <w:r w:rsidR="00697B80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(далее – Положение) разработано в соответствии </w:t>
      </w:r>
      <w:r w:rsidR="00672AA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</w:t>
      </w:r>
      <w:r w:rsidR="00672AA1">
        <w:rPr>
          <w:sz w:val="28"/>
          <w:szCs w:val="28"/>
        </w:rPr>
        <w:t xml:space="preserve">о статьей </w:t>
      </w:r>
      <w:r w:rsidRPr="001F1B9A">
        <w:rPr>
          <w:sz w:val="28"/>
          <w:szCs w:val="28"/>
        </w:rPr>
        <w:t>26 Федерального закона от 6 октября 2003 года № 131 «Об общих принципах организации местного самоуправлени</w:t>
      </w:r>
      <w:r w:rsidR="00672A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F1B9A">
        <w:rPr>
          <w:sz w:val="28"/>
          <w:szCs w:val="28"/>
        </w:rPr>
        <w:t xml:space="preserve">в Российской Федерации», статьей </w:t>
      </w:r>
      <w:r w:rsidR="00023AD2">
        <w:rPr>
          <w:sz w:val="28"/>
          <w:szCs w:val="28"/>
        </w:rPr>
        <w:t>15</w:t>
      </w:r>
      <w:r w:rsidRPr="001F1B9A">
        <w:rPr>
          <w:sz w:val="28"/>
          <w:szCs w:val="28"/>
        </w:rPr>
        <w:t xml:space="preserve"> Устава </w:t>
      </w:r>
      <w:r w:rsidR="00697B80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="00672AA1">
        <w:rPr>
          <w:sz w:val="28"/>
          <w:szCs w:val="28"/>
        </w:rPr>
        <w:t xml:space="preserve">                            и регулирует порядок реализации правотворческой инициативы граждан                         и направлено на реализацию прав</w:t>
      </w:r>
      <w:proofErr w:type="gramEnd"/>
      <w:r w:rsidR="00672AA1">
        <w:rPr>
          <w:sz w:val="28"/>
          <w:szCs w:val="28"/>
        </w:rPr>
        <w:t xml:space="preserve"> граждан Российской Федерации на участие в осуществлении местного самоуправления.</w:t>
      </w:r>
    </w:p>
    <w:p w:rsidR="00EA5E9C" w:rsidRPr="00EA5E9C" w:rsidRDefault="00EA5E9C" w:rsidP="002C4036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 xml:space="preserve">2. Правотворческая инициатива граждан (далее - правотворческая инициатива) является формой непосредственного участия населения </w:t>
      </w:r>
      <w:r w:rsidR="002C4036">
        <w:rPr>
          <w:sz w:val="28"/>
          <w:szCs w:val="28"/>
        </w:rPr>
        <w:t xml:space="preserve">                                    </w:t>
      </w:r>
      <w:r w:rsidRPr="00EA5E9C">
        <w:rPr>
          <w:sz w:val="28"/>
          <w:szCs w:val="28"/>
        </w:rPr>
        <w:t>в осуществлении местного самоуправления.</w:t>
      </w:r>
    </w:p>
    <w:p w:rsidR="002C4036" w:rsidRPr="002C4036" w:rsidRDefault="002C4036" w:rsidP="002C40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E9C" w:rsidRPr="00EA5E9C">
        <w:rPr>
          <w:sz w:val="28"/>
          <w:szCs w:val="28"/>
        </w:rPr>
        <w:t xml:space="preserve">. Понятия для целей настоящего Положения используются в тех же значениях, в которых они используются в Федеральном законе от 6 октября 2003 года </w:t>
      </w:r>
      <w:r>
        <w:rPr>
          <w:sz w:val="28"/>
          <w:szCs w:val="28"/>
        </w:rPr>
        <w:t>№</w:t>
      </w:r>
      <w:r w:rsidR="00EA5E9C" w:rsidRPr="00EA5E9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="00EA5E9C" w:rsidRPr="00EA5E9C">
        <w:rPr>
          <w:sz w:val="28"/>
          <w:szCs w:val="28"/>
        </w:rPr>
        <w:t xml:space="preserve">Об общих принципах организации местного </w:t>
      </w:r>
      <w:r w:rsidR="00EA5E9C" w:rsidRPr="002C4036">
        <w:rPr>
          <w:sz w:val="28"/>
          <w:szCs w:val="28"/>
        </w:rPr>
        <w:t>самоуправления в Российской Федерации</w:t>
      </w:r>
      <w:r w:rsidRPr="002C4036">
        <w:rPr>
          <w:sz w:val="28"/>
          <w:szCs w:val="28"/>
        </w:rPr>
        <w:t>».</w:t>
      </w:r>
    </w:p>
    <w:p w:rsidR="002C4036" w:rsidRPr="002C4036" w:rsidRDefault="002C4036" w:rsidP="002C4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36">
        <w:rPr>
          <w:rFonts w:ascii="Times New Roman" w:hAnsi="Times New Roman" w:cs="Times New Roman"/>
          <w:sz w:val="28"/>
          <w:szCs w:val="28"/>
        </w:rPr>
        <w:t>4</w:t>
      </w:r>
      <w:r w:rsidR="00EA5E9C" w:rsidRPr="002C4036">
        <w:rPr>
          <w:rFonts w:ascii="Times New Roman" w:hAnsi="Times New Roman" w:cs="Times New Roman"/>
          <w:sz w:val="28"/>
          <w:szCs w:val="28"/>
        </w:rPr>
        <w:t xml:space="preserve">. </w:t>
      </w:r>
      <w:r w:rsidRPr="002C4036">
        <w:rPr>
          <w:rFonts w:ascii="Times New Roman" w:hAnsi="Times New Roman" w:cs="Times New Roman"/>
          <w:sz w:val="28"/>
          <w:szCs w:val="28"/>
        </w:rPr>
        <w:t xml:space="preserve">В порядке реализации правотворческой инициативы могут быть внесены проекты муниципальных нормативных правовых актов органов местного самоуправления и должностных лиц местного самоуправления,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A5E9C" w:rsidRPr="00EA5E9C" w:rsidRDefault="00EA5E9C" w:rsidP="00EA5E9C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 xml:space="preserve">Проекты муниципальных нормативных правовых актов в порядке реализации правотворческой инициативы вносятся в соответствии </w:t>
      </w:r>
      <w:r w:rsidR="002C4036">
        <w:rPr>
          <w:sz w:val="28"/>
          <w:szCs w:val="28"/>
        </w:rPr>
        <w:t xml:space="preserve">                                       </w:t>
      </w:r>
      <w:r w:rsidRPr="00EA5E9C">
        <w:rPr>
          <w:sz w:val="28"/>
          <w:szCs w:val="28"/>
        </w:rPr>
        <w:t xml:space="preserve">с правотворческой компетенцией органа местного самоуправления либо должностного лица местного самоуправления </w:t>
      </w:r>
      <w:r w:rsidR="002C4036">
        <w:rPr>
          <w:sz w:val="28"/>
          <w:szCs w:val="28"/>
        </w:rPr>
        <w:t>сельского поселения</w:t>
      </w:r>
      <w:r w:rsidRPr="00EA5E9C">
        <w:rPr>
          <w:sz w:val="28"/>
          <w:szCs w:val="28"/>
        </w:rPr>
        <w:t xml:space="preserve"> (далее - соответствующий орган местного самоуправления).</w:t>
      </w:r>
    </w:p>
    <w:p w:rsidR="00EA5E9C" w:rsidRPr="00EA5E9C" w:rsidRDefault="00347AE8" w:rsidP="00EA5E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E9C" w:rsidRPr="00EA5E9C">
        <w:rPr>
          <w:sz w:val="28"/>
          <w:szCs w:val="28"/>
        </w:rPr>
        <w:t xml:space="preserve">. В порядке реализации правотворческой инициативы могут быть внесены проекты муниципальных нормативных правовых актов по вопросам местного значения </w:t>
      </w:r>
      <w:r w:rsidR="002C4036">
        <w:rPr>
          <w:sz w:val="28"/>
          <w:szCs w:val="28"/>
        </w:rPr>
        <w:t>сельского поселения</w:t>
      </w:r>
      <w:r w:rsidR="00EA5E9C" w:rsidRPr="00EA5E9C">
        <w:rPr>
          <w:sz w:val="28"/>
          <w:szCs w:val="28"/>
        </w:rPr>
        <w:t xml:space="preserve">, вопросам организации деятельности органов местного самоуправления (должностных лиц местного самоуправления) </w:t>
      </w:r>
      <w:r w:rsidR="002C4036">
        <w:rPr>
          <w:sz w:val="28"/>
          <w:szCs w:val="28"/>
        </w:rPr>
        <w:t>сельского поселения</w:t>
      </w:r>
      <w:r w:rsidR="00EA5E9C" w:rsidRPr="00EA5E9C">
        <w:rPr>
          <w:sz w:val="28"/>
          <w:szCs w:val="28"/>
        </w:rPr>
        <w:t>, предусматривающие:</w:t>
      </w:r>
    </w:p>
    <w:p w:rsidR="00EA5E9C" w:rsidRPr="00EA5E9C" w:rsidRDefault="00EA5E9C" w:rsidP="00EA5E9C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 xml:space="preserve">1) установление правового регулирования по вопросам, </w:t>
      </w:r>
      <w:r w:rsidR="002C4036">
        <w:rPr>
          <w:sz w:val="28"/>
          <w:szCs w:val="28"/>
        </w:rPr>
        <w:t xml:space="preserve">                                                 </w:t>
      </w:r>
      <w:r w:rsidRPr="00EA5E9C">
        <w:rPr>
          <w:sz w:val="28"/>
          <w:szCs w:val="28"/>
        </w:rPr>
        <w:lastRenderedPageBreak/>
        <w:t>не урегулированным действующими муниципальными нормативными правовыми актами;</w:t>
      </w:r>
    </w:p>
    <w:p w:rsidR="00EA5E9C" w:rsidRPr="00EA5E9C" w:rsidRDefault="00EA5E9C" w:rsidP="00EA5E9C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>2) внесение изменений в муниципальные нормативные правовые акты;</w:t>
      </w:r>
    </w:p>
    <w:p w:rsidR="00EA5E9C" w:rsidRPr="00EA5E9C" w:rsidRDefault="00EA5E9C" w:rsidP="00EA5E9C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>3) отмену муниципальных нормативных правовых актов, признание утратившими силу отдельных положений муниципальных нормативных правовых актов.</w:t>
      </w:r>
    </w:p>
    <w:p w:rsidR="00EA5E9C" w:rsidRPr="00EA5E9C" w:rsidRDefault="00833FB3" w:rsidP="00EA5E9C">
      <w:pPr>
        <w:pStyle w:val="ConsPlusNormal"/>
        <w:ind w:firstLine="540"/>
        <w:jc w:val="both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>6</w:t>
      </w:r>
      <w:r w:rsidR="00EA5E9C" w:rsidRPr="00EA5E9C">
        <w:rPr>
          <w:sz w:val="28"/>
          <w:szCs w:val="28"/>
        </w:rPr>
        <w:t xml:space="preserve">. Не могут быть внесены в порядке реализации правотворческой инициативы проекты муниципальных нормативных правовых актов </w:t>
      </w:r>
      <w:r w:rsidR="00347AE8">
        <w:rPr>
          <w:sz w:val="28"/>
          <w:szCs w:val="28"/>
        </w:rPr>
        <w:t xml:space="preserve">                                   </w:t>
      </w:r>
      <w:r w:rsidR="00EA5E9C" w:rsidRPr="00EA5E9C">
        <w:rPr>
          <w:sz w:val="28"/>
          <w:szCs w:val="28"/>
        </w:rPr>
        <w:t>по вопросам:</w:t>
      </w:r>
    </w:p>
    <w:p w:rsidR="00347AE8" w:rsidRPr="00347AE8" w:rsidRDefault="00EA5E9C" w:rsidP="00347AE8">
      <w:pPr>
        <w:pStyle w:val="ConsPlusNormal"/>
        <w:ind w:firstLine="540"/>
        <w:jc w:val="both"/>
        <w:rPr>
          <w:sz w:val="28"/>
          <w:szCs w:val="28"/>
        </w:rPr>
      </w:pPr>
      <w:r w:rsidRPr="00EA5E9C">
        <w:rPr>
          <w:sz w:val="28"/>
          <w:szCs w:val="28"/>
        </w:rPr>
        <w:t xml:space="preserve">1) отмены муниципального нормативного правового акта, признания </w:t>
      </w:r>
      <w:r w:rsidRPr="00347AE8">
        <w:rPr>
          <w:sz w:val="28"/>
          <w:szCs w:val="28"/>
        </w:rPr>
        <w:t>утратившими силу его</w:t>
      </w:r>
      <w:r w:rsidR="00347AE8">
        <w:rPr>
          <w:sz w:val="28"/>
          <w:szCs w:val="28"/>
        </w:rPr>
        <w:t xml:space="preserve"> </w:t>
      </w:r>
      <w:r w:rsidR="00347AE8" w:rsidRPr="00347AE8">
        <w:rPr>
          <w:sz w:val="28"/>
          <w:szCs w:val="28"/>
        </w:rPr>
        <w:t xml:space="preserve">отдельных положений, внесения изменений </w:t>
      </w:r>
      <w:r w:rsidR="00347AE8">
        <w:rPr>
          <w:sz w:val="28"/>
          <w:szCs w:val="28"/>
        </w:rPr>
        <w:t xml:space="preserve">                                         </w:t>
      </w:r>
      <w:r w:rsidR="00347AE8" w:rsidRPr="00347AE8">
        <w:rPr>
          <w:sz w:val="28"/>
          <w:szCs w:val="28"/>
        </w:rPr>
        <w:t>в муниципальный нормативный правовой акт, если: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а) соответствующий муниципальный нормативный правовой акт принят на местном референдуме и не истек срок, предусмотренный пунктом 6 статьи 73 Федерального закона от 12 июня 2002 года </w:t>
      </w:r>
      <w:r>
        <w:rPr>
          <w:sz w:val="28"/>
          <w:szCs w:val="28"/>
        </w:rPr>
        <w:t>№</w:t>
      </w:r>
      <w:r w:rsidRPr="00347AE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347AE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347AE8">
        <w:rPr>
          <w:sz w:val="28"/>
          <w:szCs w:val="28"/>
        </w:rPr>
        <w:t>, если иное не установлено муниципальным нормативным правовым актом, принятым на местном референдуме;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б) соответствующий муниципальный нормативный правовой акт принят в целях реализации правового акта, принятого на местном референдуме, </w:t>
      </w:r>
      <w:r>
        <w:rPr>
          <w:sz w:val="28"/>
          <w:szCs w:val="28"/>
        </w:rPr>
        <w:t xml:space="preserve">                             </w:t>
      </w:r>
      <w:r w:rsidRPr="00347AE8">
        <w:rPr>
          <w:sz w:val="28"/>
          <w:szCs w:val="28"/>
        </w:rPr>
        <w:t xml:space="preserve">и не истек срок, предусмотренный пунктом 6 статьи 73 Федерального закона от 12 июня 2002 года </w:t>
      </w:r>
      <w:r>
        <w:rPr>
          <w:sz w:val="28"/>
          <w:szCs w:val="28"/>
        </w:rPr>
        <w:t>№</w:t>
      </w:r>
      <w:r w:rsidRPr="00347AE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347AE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347AE8">
        <w:rPr>
          <w:sz w:val="28"/>
          <w:szCs w:val="28"/>
        </w:rPr>
        <w:t xml:space="preserve">, если иное не установлено муниципальным нормативным правовым актом, принятым </w:t>
      </w:r>
      <w:r>
        <w:rPr>
          <w:sz w:val="28"/>
          <w:szCs w:val="28"/>
        </w:rPr>
        <w:t xml:space="preserve">                      </w:t>
      </w:r>
      <w:r w:rsidRPr="00347AE8">
        <w:rPr>
          <w:sz w:val="28"/>
          <w:szCs w:val="28"/>
        </w:rPr>
        <w:t>на местном референдуме;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в) соответствующий муниципальный нормативный правовой акт принят во исполнение Федерального закона от 21 декабря 1994 года </w:t>
      </w:r>
      <w:r>
        <w:rPr>
          <w:sz w:val="28"/>
          <w:szCs w:val="28"/>
        </w:rPr>
        <w:t>№</w:t>
      </w:r>
      <w:r w:rsidRPr="00347AE8">
        <w:rPr>
          <w:sz w:val="28"/>
          <w:szCs w:val="28"/>
        </w:rPr>
        <w:t xml:space="preserve"> 68-ФЗ </w:t>
      </w:r>
      <w:r>
        <w:rPr>
          <w:sz w:val="28"/>
          <w:szCs w:val="28"/>
        </w:rPr>
        <w:t xml:space="preserve">                           «</w:t>
      </w:r>
      <w:r w:rsidRPr="00347AE8">
        <w:rPr>
          <w:sz w:val="28"/>
          <w:szCs w:val="28"/>
        </w:rPr>
        <w:t xml:space="preserve">О защите населения и территорий от чрезвычайных ситуаций природного </w:t>
      </w:r>
      <w:r>
        <w:rPr>
          <w:sz w:val="28"/>
          <w:szCs w:val="28"/>
        </w:rPr>
        <w:t xml:space="preserve">                     </w:t>
      </w:r>
      <w:r w:rsidRPr="00347AE8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>»</w:t>
      </w:r>
      <w:r w:rsidRPr="00347AE8">
        <w:rPr>
          <w:sz w:val="28"/>
          <w:szCs w:val="28"/>
        </w:rPr>
        <w:t>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>2) утверждение местного бюджета, внесение в него изменений, исполнение финансовых обязательств муниципального образования;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>3) установление, введение в действие, изменение и отмена местных налогов и (или) сборов, порядка исполнения обязанностей по их уплате;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4) о досрочном прекращении или продлении срока полномочий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347AE8">
        <w:rPr>
          <w:sz w:val="28"/>
          <w:szCs w:val="28"/>
        </w:rPr>
        <w:t xml:space="preserve">, приостановлении осуществления ими своих полномочий, проведении досрочных выборов </w:t>
      </w:r>
      <w:r>
        <w:rPr>
          <w:sz w:val="28"/>
          <w:szCs w:val="28"/>
        </w:rPr>
        <w:t xml:space="preserve">                             </w:t>
      </w:r>
      <w:r w:rsidRPr="00347AE8">
        <w:rPr>
          <w:sz w:val="28"/>
          <w:szCs w:val="28"/>
        </w:rPr>
        <w:t xml:space="preserve">в органы местного самоуправления </w:t>
      </w:r>
      <w:r>
        <w:rPr>
          <w:sz w:val="28"/>
          <w:szCs w:val="28"/>
        </w:rPr>
        <w:t>сельского поселения</w:t>
      </w:r>
      <w:r w:rsidRPr="00347AE8">
        <w:rPr>
          <w:sz w:val="28"/>
          <w:szCs w:val="28"/>
        </w:rPr>
        <w:t>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5) персональный состав органов местного самоуправления муниципального образования, назначение на должность и освобождения </w:t>
      </w:r>
      <w:r>
        <w:rPr>
          <w:sz w:val="28"/>
          <w:szCs w:val="28"/>
        </w:rPr>
        <w:t xml:space="preserve">                          </w:t>
      </w:r>
      <w:r w:rsidRPr="00347AE8">
        <w:rPr>
          <w:sz w:val="28"/>
          <w:szCs w:val="28"/>
        </w:rPr>
        <w:t xml:space="preserve">от должности должностных лиц местного самоуправления </w:t>
      </w:r>
      <w:r>
        <w:rPr>
          <w:sz w:val="28"/>
          <w:szCs w:val="28"/>
        </w:rPr>
        <w:t>сельского поселения</w:t>
      </w:r>
      <w:r w:rsidRPr="00347AE8">
        <w:rPr>
          <w:sz w:val="28"/>
          <w:szCs w:val="28"/>
        </w:rPr>
        <w:t>;</w:t>
      </w:r>
    </w:p>
    <w:p w:rsidR="00347AE8" w:rsidRPr="00347AE8" w:rsidRDefault="00347AE8" w:rsidP="00347AE8">
      <w:pPr>
        <w:pStyle w:val="ConsPlusNormal"/>
        <w:ind w:firstLine="540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6) не относящиеся к вопросам местного значения </w:t>
      </w:r>
      <w:r>
        <w:rPr>
          <w:sz w:val="28"/>
          <w:szCs w:val="28"/>
        </w:rPr>
        <w:t>сельского поселения</w:t>
      </w:r>
      <w:r w:rsidRPr="00347AE8">
        <w:rPr>
          <w:sz w:val="28"/>
          <w:szCs w:val="28"/>
        </w:rPr>
        <w:t>.</w:t>
      </w:r>
    </w:p>
    <w:p w:rsidR="00347AE8" w:rsidRPr="00347AE8" w:rsidRDefault="00833FB3" w:rsidP="00347A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7AE8" w:rsidRPr="00347AE8">
        <w:rPr>
          <w:sz w:val="28"/>
          <w:szCs w:val="28"/>
        </w:rPr>
        <w:t xml:space="preserve">. Проект муниципального нормативного правового акта, вносимого </w:t>
      </w:r>
      <w:r w:rsidR="00347AE8">
        <w:rPr>
          <w:sz w:val="28"/>
          <w:szCs w:val="28"/>
        </w:rPr>
        <w:t xml:space="preserve">                          </w:t>
      </w:r>
      <w:r w:rsidR="00347AE8" w:rsidRPr="00347AE8">
        <w:rPr>
          <w:sz w:val="28"/>
          <w:szCs w:val="28"/>
        </w:rPr>
        <w:t>в порядке правотворческой инициативы:</w:t>
      </w:r>
    </w:p>
    <w:p w:rsidR="00347AE8" w:rsidRPr="00347AE8" w:rsidRDefault="00347AE8" w:rsidP="00347AE8">
      <w:pPr>
        <w:pStyle w:val="ConsPlusNormal"/>
        <w:ind w:firstLine="539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1) должен соответствовать правотворческой компетенции </w:t>
      </w:r>
      <w:r w:rsidRPr="00347AE8">
        <w:rPr>
          <w:sz w:val="28"/>
          <w:szCs w:val="28"/>
        </w:rPr>
        <w:lastRenderedPageBreak/>
        <w:t>соответствующего органа местного самоуправления, на рассмотрение которого он вносится;</w:t>
      </w:r>
    </w:p>
    <w:p w:rsidR="00347AE8" w:rsidRPr="00347AE8" w:rsidRDefault="00347AE8" w:rsidP="00347AE8">
      <w:pPr>
        <w:pStyle w:val="ConsPlusNormal"/>
        <w:ind w:firstLine="539"/>
        <w:jc w:val="both"/>
        <w:rPr>
          <w:sz w:val="28"/>
          <w:szCs w:val="28"/>
        </w:rPr>
      </w:pPr>
      <w:r w:rsidRPr="00347AE8">
        <w:rPr>
          <w:sz w:val="28"/>
          <w:szCs w:val="28"/>
        </w:rPr>
        <w:t xml:space="preserve">2) не должен противоречить Конституции Российской Федерации, федеральным законам и иным нормативным правовым актам Российской Федерации, законам и иным нормативным правовым актам </w:t>
      </w:r>
      <w:r>
        <w:rPr>
          <w:sz w:val="28"/>
          <w:szCs w:val="28"/>
        </w:rPr>
        <w:t>Краснодарского</w:t>
      </w:r>
      <w:r w:rsidRPr="00347AE8">
        <w:rPr>
          <w:sz w:val="28"/>
          <w:szCs w:val="28"/>
        </w:rPr>
        <w:t xml:space="preserve"> края, Уставу </w:t>
      </w:r>
      <w:r>
        <w:rPr>
          <w:sz w:val="28"/>
          <w:szCs w:val="28"/>
        </w:rPr>
        <w:t>сельского поселения</w:t>
      </w:r>
      <w:r w:rsidRPr="00347AE8">
        <w:rPr>
          <w:sz w:val="28"/>
          <w:szCs w:val="28"/>
        </w:rPr>
        <w:t xml:space="preserve"> и муниципальным нормативным правовым актам, а также содержать коррупциогенные факторы.</w:t>
      </w:r>
    </w:p>
    <w:p w:rsidR="00347AE8" w:rsidRDefault="00833FB3" w:rsidP="00347A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7AE8" w:rsidRPr="00347AE8">
        <w:rPr>
          <w:sz w:val="28"/>
          <w:szCs w:val="28"/>
        </w:rPr>
        <w:t xml:space="preserve">. Проект муниципального нормативного правового акта, вносимый </w:t>
      </w:r>
      <w:r w:rsidR="00347AE8">
        <w:rPr>
          <w:sz w:val="28"/>
          <w:szCs w:val="28"/>
        </w:rPr>
        <w:t xml:space="preserve">                         </w:t>
      </w:r>
      <w:r w:rsidR="00347AE8" w:rsidRPr="00347AE8">
        <w:rPr>
          <w:sz w:val="28"/>
          <w:szCs w:val="28"/>
        </w:rPr>
        <w:t xml:space="preserve">в порядке правотворческой инициативы, должен соответствовать установленным требованиям юридической техники, предъявляемым </w:t>
      </w:r>
      <w:r w:rsidR="00347AE8">
        <w:rPr>
          <w:sz w:val="28"/>
          <w:szCs w:val="28"/>
        </w:rPr>
        <w:t xml:space="preserve">                                  </w:t>
      </w:r>
      <w:r w:rsidR="00347AE8" w:rsidRPr="00347AE8">
        <w:rPr>
          <w:sz w:val="28"/>
          <w:szCs w:val="28"/>
        </w:rPr>
        <w:t>к оформлению проектов муниципальных правовых актов.</w:t>
      </w:r>
    </w:p>
    <w:p w:rsidR="00347AE8" w:rsidRDefault="00347AE8" w:rsidP="00347AE8">
      <w:pPr>
        <w:pStyle w:val="ConsPlusNormal"/>
        <w:ind w:firstLine="539"/>
        <w:jc w:val="both"/>
        <w:rPr>
          <w:sz w:val="28"/>
          <w:szCs w:val="28"/>
        </w:rPr>
      </w:pPr>
    </w:p>
    <w:p w:rsidR="00347AE8" w:rsidRPr="00833FB3" w:rsidRDefault="00347AE8" w:rsidP="00833F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>II. ПОРЯДОК ВЫДВИЖЕНИЯ ПРАВОТВОРЧЕСКОЙ ИНИЦИАТИВЫ ГРАЖДАН</w:t>
      </w:r>
    </w:p>
    <w:p w:rsidR="00347AE8" w:rsidRPr="00833FB3" w:rsidRDefault="00347AE8" w:rsidP="00833FB3">
      <w:pPr>
        <w:pStyle w:val="ConsPlusNormal"/>
        <w:jc w:val="both"/>
        <w:rPr>
          <w:sz w:val="28"/>
          <w:szCs w:val="28"/>
        </w:rPr>
      </w:pPr>
    </w:p>
    <w:p w:rsidR="00347AE8" w:rsidRPr="00833FB3" w:rsidRDefault="00833FB3" w:rsidP="00833F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7AE8" w:rsidRPr="00833FB3">
        <w:rPr>
          <w:sz w:val="28"/>
          <w:szCs w:val="28"/>
        </w:rPr>
        <w:t>. С правотворческой инициативой может выступить инициативная группа граждан - жителей муниципального образования, обладающих избирательным правом (далее - инициативная группа).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Граждане участвуют в деятельности инициативной группы добровольно. Не допускается участие граждан в деятельности инициативной группы </w:t>
      </w:r>
      <w:r w:rsidR="00833FB3">
        <w:rPr>
          <w:sz w:val="28"/>
          <w:szCs w:val="28"/>
        </w:rPr>
        <w:t xml:space="preserve">                            </w:t>
      </w:r>
      <w:r w:rsidRPr="00833FB3">
        <w:rPr>
          <w:sz w:val="28"/>
          <w:szCs w:val="28"/>
        </w:rPr>
        <w:t>за вознаграждение. Расходы, связанные с участием в деятельности инициативной группы, несут ее члены.</w:t>
      </w:r>
    </w:p>
    <w:p w:rsidR="00347AE8" w:rsidRPr="00833FB3" w:rsidRDefault="00833FB3" w:rsidP="00833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B3">
        <w:rPr>
          <w:rFonts w:ascii="Times New Roman" w:hAnsi="Times New Roman" w:cs="Times New Roman"/>
          <w:sz w:val="28"/>
          <w:szCs w:val="28"/>
        </w:rPr>
        <w:t>10</w:t>
      </w:r>
      <w:r w:rsidR="00347AE8" w:rsidRPr="00833FB3">
        <w:rPr>
          <w:rFonts w:ascii="Times New Roman" w:hAnsi="Times New Roman" w:cs="Times New Roman"/>
          <w:sz w:val="28"/>
          <w:szCs w:val="28"/>
        </w:rPr>
        <w:t xml:space="preserve">. </w:t>
      </w:r>
      <w:r w:rsidRPr="008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численность инициативной группы граждан не может превышать 3 процента от числа жителей </w:t>
      </w:r>
      <w:r w:rsidR="00697B80" w:rsidRPr="00697B80">
        <w:rPr>
          <w:rFonts w:ascii="Times New Roman" w:hAnsi="Times New Roman" w:cs="Times New Roman"/>
          <w:sz w:val="28"/>
          <w:szCs w:val="28"/>
        </w:rPr>
        <w:t>Успенского</w:t>
      </w:r>
      <w:r w:rsidRPr="008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r w:rsidRPr="008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обладающих избирательным правом.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833FB3">
        <w:rPr>
          <w:sz w:val="28"/>
          <w:szCs w:val="28"/>
        </w:rPr>
        <w:t>1</w:t>
      </w:r>
      <w:r w:rsidRPr="00833FB3">
        <w:rPr>
          <w:sz w:val="28"/>
          <w:szCs w:val="28"/>
        </w:rPr>
        <w:t>. Инициативная группа осуществляет свою деятельность до окончания рассмотрения внесенного ею проекта муниципального нормативного правового акта соответствующим органом местного самоуправления.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2</w:t>
      </w:r>
      <w:r w:rsidRPr="00833FB3">
        <w:rPr>
          <w:sz w:val="28"/>
          <w:szCs w:val="28"/>
        </w:rPr>
        <w:t xml:space="preserve">. Решение о выдвижении правотворческой инициативы принимается </w:t>
      </w:r>
      <w:r w:rsidR="00833FB3">
        <w:rPr>
          <w:sz w:val="28"/>
          <w:szCs w:val="28"/>
        </w:rPr>
        <w:t xml:space="preserve">                     </w:t>
      </w:r>
      <w:r w:rsidRPr="00833FB3">
        <w:rPr>
          <w:sz w:val="28"/>
          <w:szCs w:val="28"/>
        </w:rPr>
        <w:t xml:space="preserve">на собрании (конференции) граждан (далее - публичное </w:t>
      </w:r>
      <w:r w:rsidR="00833FB3" w:rsidRPr="00833FB3">
        <w:rPr>
          <w:sz w:val="28"/>
          <w:szCs w:val="28"/>
        </w:rPr>
        <w:t>мероприятие)</w:t>
      </w:r>
      <w:bookmarkStart w:id="1" w:name="_GoBack"/>
      <w:bookmarkEnd w:id="1"/>
      <w:r w:rsidR="00833FB3" w:rsidRPr="00833FB3">
        <w:rPr>
          <w:sz w:val="28"/>
          <w:szCs w:val="28"/>
        </w:rPr>
        <w:t xml:space="preserve"> </w:t>
      </w:r>
      <w:r w:rsidR="00833FB3">
        <w:rPr>
          <w:sz w:val="28"/>
          <w:szCs w:val="28"/>
        </w:rPr>
        <w:t xml:space="preserve">                               </w:t>
      </w:r>
      <w:r w:rsidRPr="00833FB3">
        <w:rPr>
          <w:sz w:val="28"/>
          <w:szCs w:val="28"/>
        </w:rPr>
        <w:t>и оформляется протоколом.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Назначение и проведение публичного мероприятия граждан осуществляется в соответствии с Федеральным законом от 06.10.2003 </w:t>
      </w:r>
      <w:r w:rsidR="00833FB3">
        <w:rPr>
          <w:sz w:val="28"/>
          <w:szCs w:val="28"/>
        </w:rPr>
        <w:t xml:space="preserve">                                  №</w:t>
      </w:r>
      <w:r w:rsidRPr="00833FB3">
        <w:rPr>
          <w:sz w:val="28"/>
          <w:szCs w:val="28"/>
        </w:rPr>
        <w:t xml:space="preserve"> 131-ФЗ </w:t>
      </w:r>
      <w:r w:rsidR="00833FB3">
        <w:rPr>
          <w:sz w:val="28"/>
          <w:szCs w:val="28"/>
        </w:rPr>
        <w:t>«</w:t>
      </w:r>
      <w:r w:rsidRPr="00833FB3">
        <w:rPr>
          <w:sz w:val="28"/>
          <w:szCs w:val="28"/>
        </w:rPr>
        <w:t xml:space="preserve">Об общих принципах организации местного самоуправления </w:t>
      </w:r>
      <w:r w:rsidR="00833FB3">
        <w:rPr>
          <w:sz w:val="28"/>
          <w:szCs w:val="28"/>
        </w:rPr>
        <w:t xml:space="preserve">                          </w:t>
      </w:r>
      <w:r w:rsidRPr="00833FB3">
        <w:rPr>
          <w:sz w:val="28"/>
          <w:szCs w:val="28"/>
        </w:rPr>
        <w:t>в Российской Федерации</w:t>
      </w:r>
      <w:r w:rsidR="00833FB3">
        <w:rPr>
          <w:sz w:val="28"/>
          <w:szCs w:val="28"/>
        </w:rPr>
        <w:t>»</w:t>
      </w:r>
      <w:r w:rsidRPr="00833FB3">
        <w:rPr>
          <w:sz w:val="28"/>
          <w:szCs w:val="28"/>
        </w:rPr>
        <w:t xml:space="preserve">, Уставом </w:t>
      </w:r>
      <w:r w:rsidR="00833FB3">
        <w:rPr>
          <w:sz w:val="28"/>
          <w:szCs w:val="28"/>
        </w:rPr>
        <w:t>поселения</w:t>
      </w:r>
      <w:r w:rsidRPr="00833FB3">
        <w:rPr>
          <w:sz w:val="28"/>
          <w:szCs w:val="28"/>
        </w:rPr>
        <w:t>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3</w:t>
      </w:r>
      <w:r w:rsidRPr="00833FB3">
        <w:rPr>
          <w:sz w:val="28"/>
          <w:szCs w:val="28"/>
        </w:rPr>
        <w:t>. Инициативная группа считается созданной с момента принятия решения о ее создании большинством голосов граждан, принимавших участие в публичном мероприятии.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Инициативной группой граждан на публичном мероприятии избираются: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1) члены инициативной группы, уполномоченные представлять инициативную группу (не более 2 человек) в соответствующих органах местного самоуправления;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2) председатель инициативной группы;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3) секретарь инициативной группы.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Инициативной группой также формулируется и утверждается текст </w:t>
      </w:r>
      <w:r w:rsidRPr="00833FB3">
        <w:rPr>
          <w:sz w:val="28"/>
          <w:szCs w:val="28"/>
        </w:rPr>
        <w:lastRenderedPageBreak/>
        <w:t xml:space="preserve">проекта муниципального нормативного правового акта, предлагаемого </w:t>
      </w:r>
      <w:r w:rsidR="00833FB3">
        <w:rPr>
          <w:sz w:val="28"/>
          <w:szCs w:val="28"/>
        </w:rPr>
        <w:t xml:space="preserve">                            </w:t>
      </w:r>
      <w:r w:rsidRPr="00833FB3">
        <w:rPr>
          <w:sz w:val="28"/>
          <w:szCs w:val="28"/>
        </w:rPr>
        <w:t>к внесению в порядке правотворческой инициативы.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4</w:t>
      </w:r>
      <w:r w:rsidRPr="00833FB3">
        <w:rPr>
          <w:sz w:val="28"/>
          <w:szCs w:val="28"/>
        </w:rPr>
        <w:t>. Решение о создании инициативной группы оформляется протоколом, в котором указываются следующие сведения: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1) дата, время и место проведения публичного мероприятия;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2) повестка публичного мероприятия;</w:t>
      </w:r>
    </w:p>
    <w:p w:rsidR="00347AE8" w:rsidRPr="001B4500" w:rsidRDefault="00347AE8" w:rsidP="001B4500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3) решения, принятые на публичном мероприятии, и результаты </w:t>
      </w:r>
      <w:r w:rsidRPr="001B4500">
        <w:rPr>
          <w:sz w:val="28"/>
          <w:szCs w:val="28"/>
        </w:rPr>
        <w:t>голосования по ним;</w:t>
      </w:r>
    </w:p>
    <w:p w:rsidR="00347AE8" w:rsidRPr="001B4500" w:rsidRDefault="00833FB3" w:rsidP="001B4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00">
        <w:rPr>
          <w:rFonts w:ascii="Times New Roman" w:hAnsi="Times New Roman" w:cs="Times New Roman"/>
          <w:sz w:val="28"/>
          <w:szCs w:val="28"/>
        </w:rPr>
        <w:t xml:space="preserve">4) </w:t>
      </w:r>
      <w:r w:rsidR="001B4500" w:rsidRPr="001B4500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1B4500" w:rsidRPr="001B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присутствующих </w:t>
      </w:r>
      <w:r w:rsidR="001B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4500" w:rsidRPr="001B4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инициативной группы;</w:t>
      </w:r>
    </w:p>
    <w:p w:rsidR="00347AE8" w:rsidRPr="00833FB3" w:rsidRDefault="00347AE8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5) фамилия, имя, отчество (при наличии) лиц, избранных председателем и секретарем инициативной</w:t>
      </w:r>
      <w:r w:rsidRPr="00833FB3">
        <w:rPr>
          <w:sz w:val="28"/>
          <w:szCs w:val="28"/>
        </w:rPr>
        <w:t xml:space="preserve"> группы;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6) количество членов инициативной группы, уполномоченных представлять инициативную группу в соответствующих органах местного самоуправления;</w:t>
      </w:r>
    </w:p>
    <w:p w:rsidR="00347AE8" w:rsidRPr="001B4500" w:rsidRDefault="00347AE8" w:rsidP="001B4500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7) вид и наименование проекта муниципального нормативного правового </w:t>
      </w:r>
      <w:r w:rsidRPr="001B4500">
        <w:rPr>
          <w:sz w:val="28"/>
          <w:szCs w:val="28"/>
        </w:rPr>
        <w:t>акта, вносимого на рассмотрение соответствующего органа местного самоуправления в порядке правотворческой инициативы</w:t>
      </w:r>
      <w:r w:rsidR="001B4500" w:rsidRPr="001B4500">
        <w:rPr>
          <w:sz w:val="28"/>
          <w:szCs w:val="28"/>
        </w:rPr>
        <w:t>;</w:t>
      </w:r>
    </w:p>
    <w:p w:rsidR="001B4500" w:rsidRPr="001B4500" w:rsidRDefault="001B4500" w:rsidP="001B4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00">
        <w:rPr>
          <w:rFonts w:ascii="Times New Roman" w:hAnsi="Times New Roman" w:cs="Times New Roman"/>
          <w:sz w:val="28"/>
          <w:szCs w:val="28"/>
        </w:rPr>
        <w:t xml:space="preserve">8) </w:t>
      </w:r>
      <w:r w:rsidRPr="001B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корреспонденции и контактный телефон представителей инициативной группы по организации и подготовке правотворческой инициативы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Протокол о создании инициативной группы подписывается председателем и секретарем инициативной группы.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К протоколу прилагается проект муниципального нормативного правового акта.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5</w:t>
      </w:r>
      <w:r w:rsidRPr="00833FB3">
        <w:rPr>
          <w:sz w:val="28"/>
          <w:szCs w:val="28"/>
        </w:rPr>
        <w:t xml:space="preserve">. К протоколу также прилагается </w:t>
      </w:r>
      <w:hyperlink w:anchor="Par164" w:tooltip="СПИСОК" w:history="1">
        <w:r w:rsidRPr="00833FB3">
          <w:rPr>
            <w:sz w:val="28"/>
            <w:szCs w:val="28"/>
          </w:rPr>
          <w:t>список</w:t>
        </w:r>
      </w:hyperlink>
      <w:r w:rsidRPr="00833FB3">
        <w:rPr>
          <w:sz w:val="28"/>
          <w:szCs w:val="28"/>
        </w:rPr>
        <w:t xml:space="preserve"> граждан, принимавших участие в публичном мероприятии и проголосовавших за решение о создании инициативной группы (далее - список членов инициативной группы), который оформляется в соответствии с приложением к настоящему Положению.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В списке членов инициативной группы указываются следующие сведения о гражданине: фамилия, имя, отчество (последнее - при наличии), дата рождения, адрес места жительства, номер и дата выдачи документа, удостоверяющего личность гражданина, орган, выдавший документ, удостоверяющий личность гражданина.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В списке членов инициативной группы также указываются контактные номера телефонов членов инициативной группы, избранных председателем, секретарем и членами инициативной группы,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(далее - уполномоченные представители инициативной группы).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Данные о гражданах, кроме подписи и даты ее внесения, могут быть внесены ими собственноручно либо председателем или секретарем инициативной группы.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Гражданин, принимавший участие в публичном мероприятии, собственноручно расписывается в соответствующей графе списка членов </w:t>
      </w:r>
      <w:r w:rsidRPr="00833FB3">
        <w:rPr>
          <w:sz w:val="28"/>
          <w:szCs w:val="28"/>
        </w:rPr>
        <w:lastRenderedPageBreak/>
        <w:t>инициативной группы и ставит дату внесения подписи.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Гражданин вправе ставить подпись в списке членов инициативной группы только один раз.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При заполнении списка членов инициативной группы использование карандаша и факсимиле подписей граждан не допускается. Не допускаются также наличие зачеркиваний, подчисток, дополнений и иных неоговоренных исправлений.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Каждая страница списка членов инициативной группы заверяется подписями председателя и секретаря инициативной группы, с указанием следующих сведений об этих лицах: фамилии, имени, отчества (при наличии), адреса места жительства.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6</w:t>
      </w:r>
      <w:r w:rsidRPr="00833FB3">
        <w:rPr>
          <w:sz w:val="28"/>
          <w:szCs w:val="28"/>
        </w:rPr>
        <w:t xml:space="preserve">. Сбор подписей граждан и последующая обработка их персональных данных осуществляются с согласия граждан, в соответствии с требованиями Федерального закона от 27 июля 2006 года </w:t>
      </w:r>
      <w:r w:rsidR="00833FB3">
        <w:rPr>
          <w:sz w:val="28"/>
          <w:szCs w:val="28"/>
        </w:rPr>
        <w:t>№</w:t>
      </w:r>
      <w:r w:rsidRPr="00833FB3">
        <w:rPr>
          <w:sz w:val="28"/>
          <w:szCs w:val="28"/>
        </w:rPr>
        <w:t xml:space="preserve"> 152-ФЗ </w:t>
      </w:r>
      <w:r w:rsidR="00833FB3">
        <w:rPr>
          <w:sz w:val="28"/>
          <w:szCs w:val="28"/>
        </w:rPr>
        <w:t>«</w:t>
      </w:r>
      <w:r w:rsidRPr="00833FB3">
        <w:rPr>
          <w:sz w:val="28"/>
          <w:szCs w:val="28"/>
        </w:rPr>
        <w:t>О персональных данных</w:t>
      </w:r>
      <w:r w:rsidR="00833FB3">
        <w:rPr>
          <w:sz w:val="28"/>
          <w:szCs w:val="28"/>
        </w:rPr>
        <w:t>»</w:t>
      </w:r>
      <w:r w:rsidRPr="00833FB3">
        <w:rPr>
          <w:sz w:val="28"/>
          <w:szCs w:val="28"/>
        </w:rPr>
        <w:t>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Гражданин в удостоверение согласия на обработку своих персональных данных проставляет подпись в соответствующей графе в списке членов инициативной группы.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bookmarkStart w:id="2" w:name="Par95"/>
      <w:bookmarkEnd w:id="2"/>
      <w:r w:rsidRPr="00833FB3">
        <w:rPr>
          <w:sz w:val="28"/>
          <w:szCs w:val="28"/>
        </w:rPr>
        <w:t>1</w:t>
      </w:r>
      <w:r w:rsidR="001B4500">
        <w:rPr>
          <w:sz w:val="28"/>
          <w:szCs w:val="28"/>
        </w:rPr>
        <w:t>7</w:t>
      </w:r>
      <w:r w:rsidRPr="00833FB3">
        <w:rPr>
          <w:sz w:val="28"/>
          <w:szCs w:val="28"/>
        </w:rPr>
        <w:t>. К проекту муниципального нормативного правового акта, вносимого в порядке реализации правотворческой инициативы, прилагаются следующие дополнительные материалы: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1) пояснительная записка к проекту муниципального нормативного правового акта, которая должна содержать правовые основания предлагаемого к принятию муниципального нормативного правового акта, обоснование необходимости его принятия, цели и основные положения, предложения </w:t>
      </w:r>
      <w:r w:rsidR="00833FB3">
        <w:rPr>
          <w:sz w:val="28"/>
          <w:szCs w:val="28"/>
        </w:rPr>
        <w:t xml:space="preserve">                             </w:t>
      </w:r>
      <w:r w:rsidRPr="00833FB3">
        <w:rPr>
          <w:sz w:val="28"/>
          <w:szCs w:val="28"/>
        </w:rPr>
        <w:t>о разработке муниципальных нормативных правовых актов и иных правовых актов, принятие которых необходимо для реализации предлагаемого муниципального нормативного правового акта;</w:t>
      </w:r>
    </w:p>
    <w:p w:rsidR="00347AE8" w:rsidRPr="00833FB3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>2) финансово-экономическое обоснование (в случае внесения проекта муниципального нормативного правового акта, реализация которого потребует дополнительных материальных и (или) иных затрат за счет местного бюджета);</w:t>
      </w:r>
    </w:p>
    <w:p w:rsidR="00347AE8" w:rsidRDefault="00347AE8" w:rsidP="00833FB3">
      <w:pPr>
        <w:pStyle w:val="ConsPlusNormal"/>
        <w:ind w:firstLine="540"/>
        <w:jc w:val="both"/>
        <w:rPr>
          <w:sz w:val="28"/>
          <w:szCs w:val="28"/>
        </w:rPr>
      </w:pPr>
      <w:r w:rsidRPr="00833FB3">
        <w:rPr>
          <w:sz w:val="28"/>
          <w:szCs w:val="28"/>
        </w:rPr>
        <w:t xml:space="preserve">3) справочные и иные документы и материалы (статистические </w:t>
      </w:r>
      <w:r w:rsidR="00833FB3">
        <w:rPr>
          <w:sz w:val="28"/>
          <w:szCs w:val="28"/>
        </w:rPr>
        <w:t xml:space="preserve">                                          </w:t>
      </w:r>
      <w:r w:rsidRPr="00833FB3">
        <w:rPr>
          <w:sz w:val="28"/>
          <w:szCs w:val="28"/>
        </w:rPr>
        <w:t>и аналитические сведения, расчеты, информация о правоприменительной практике, другие данные) по усмотрению членов инициативной группы.</w:t>
      </w:r>
    </w:p>
    <w:p w:rsidR="001B4500" w:rsidRDefault="001B4500" w:rsidP="00833FB3">
      <w:pPr>
        <w:pStyle w:val="ConsPlusNormal"/>
        <w:ind w:firstLine="540"/>
        <w:jc w:val="both"/>
        <w:rPr>
          <w:sz w:val="28"/>
          <w:szCs w:val="28"/>
        </w:rPr>
      </w:pPr>
    </w:p>
    <w:p w:rsidR="001B4500" w:rsidRPr="001B4500" w:rsidRDefault="001B4500" w:rsidP="001B45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00">
        <w:rPr>
          <w:rFonts w:ascii="Times New Roman" w:hAnsi="Times New Roman" w:cs="Times New Roman"/>
          <w:sz w:val="28"/>
          <w:szCs w:val="28"/>
        </w:rPr>
        <w:t>III. ПОРЯДОК ВНЕСЕНИЯ ПРОЕКТА НОРМАТИВНОГО ПРАВОВОГО АКТА</w:t>
      </w:r>
    </w:p>
    <w:p w:rsidR="001B4500" w:rsidRPr="001B4500" w:rsidRDefault="001B4500" w:rsidP="001B4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500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</w:t>
      </w:r>
    </w:p>
    <w:p w:rsidR="001B4500" w:rsidRPr="001B4500" w:rsidRDefault="001B4500" w:rsidP="001B4500">
      <w:pPr>
        <w:pStyle w:val="ConsPlusNormal"/>
        <w:jc w:val="both"/>
        <w:rPr>
          <w:sz w:val="28"/>
          <w:szCs w:val="28"/>
        </w:rPr>
      </w:pP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B450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B4500">
        <w:rPr>
          <w:sz w:val="28"/>
          <w:szCs w:val="28"/>
        </w:rPr>
        <w:t xml:space="preserve">. Председатель инициативной группы (уполномоченные члены инициативной группы) представляет документы на бумажном носителе </w:t>
      </w:r>
      <w:r>
        <w:rPr>
          <w:sz w:val="28"/>
          <w:szCs w:val="28"/>
        </w:rPr>
        <w:t xml:space="preserve">                              </w:t>
      </w:r>
      <w:r w:rsidRPr="001B4500">
        <w:rPr>
          <w:sz w:val="28"/>
          <w:szCs w:val="28"/>
        </w:rPr>
        <w:t xml:space="preserve">в соответствующий орган местного самоуправления, к компетенции которого относится принятие муниципального нормативного правового акта, </w:t>
      </w:r>
      <w:r>
        <w:rPr>
          <w:sz w:val="28"/>
          <w:szCs w:val="28"/>
        </w:rPr>
        <w:t xml:space="preserve">                                         </w:t>
      </w:r>
      <w:r w:rsidRPr="001B4500">
        <w:rPr>
          <w:sz w:val="28"/>
          <w:szCs w:val="28"/>
        </w:rPr>
        <w:t>в том числе: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1) сопроводительное письмо, подписанное председателем инициативной </w:t>
      </w:r>
      <w:r w:rsidRPr="001B4500">
        <w:rPr>
          <w:sz w:val="28"/>
          <w:szCs w:val="28"/>
        </w:rPr>
        <w:lastRenderedPageBreak/>
        <w:t>группы;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2) подлинные экземпляры решения о создании инициативной группы </w:t>
      </w:r>
      <w:r>
        <w:rPr>
          <w:sz w:val="28"/>
          <w:szCs w:val="28"/>
        </w:rPr>
        <w:t xml:space="preserve">                       </w:t>
      </w:r>
      <w:r w:rsidRPr="001B4500">
        <w:rPr>
          <w:sz w:val="28"/>
          <w:szCs w:val="28"/>
        </w:rPr>
        <w:t xml:space="preserve">и </w:t>
      </w:r>
      <w:hyperlink w:anchor="Par164" w:tooltip="СПИСОК" w:history="1">
        <w:r w:rsidRPr="001B4500">
          <w:rPr>
            <w:sz w:val="28"/>
            <w:szCs w:val="28"/>
          </w:rPr>
          <w:t>списка</w:t>
        </w:r>
      </w:hyperlink>
      <w:r w:rsidRPr="001B4500">
        <w:rPr>
          <w:sz w:val="28"/>
          <w:szCs w:val="28"/>
        </w:rPr>
        <w:t xml:space="preserve"> членов инициативной группы (пронумерованные </w:t>
      </w:r>
      <w:r>
        <w:rPr>
          <w:sz w:val="28"/>
          <w:szCs w:val="28"/>
        </w:rPr>
        <w:t xml:space="preserve">                                                           </w:t>
      </w:r>
      <w:r w:rsidRPr="001B4500">
        <w:rPr>
          <w:sz w:val="28"/>
          <w:szCs w:val="28"/>
        </w:rPr>
        <w:t>и сброшюрованные, с подписями граждан, принимавших участие в публичном мероприятии, оформленные по форме согласно приложению к настоящему Положению);</w:t>
      </w:r>
    </w:p>
    <w:p w:rsidR="001B4500" w:rsidRPr="00D00847" w:rsidRDefault="001B4500" w:rsidP="00D00847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3) проект муниципального нормативного правового акта, а также </w:t>
      </w:r>
      <w:r w:rsidRPr="00D00847">
        <w:rPr>
          <w:sz w:val="28"/>
          <w:szCs w:val="28"/>
        </w:rPr>
        <w:t xml:space="preserve">документы и материалы, предусмотренные </w:t>
      </w:r>
      <w:hyperlink w:anchor="Par95" w:tooltip="18. К проекту муниципального нормативного правового акта, вносимого в порядке реализации правотворческой инициативы, прилагаются следующие дополнительные материалы:" w:history="1">
        <w:r w:rsidRPr="00D00847">
          <w:rPr>
            <w:sz w:val="28"/>
            <w:szCs w:val="28"/>
          </w:rPr>
          <w:t>17</w:t>
        </w:r>
      </w:hyperlink>
      <w:r w:rsidRPr="00D00847">
        <w:rPr>
          <w:sz w:val="28"/>
          <w:szCs w:val="28"/>
        </w:rPr>
        <w:t xml:space="preserve"> настоящего Положения.</w:t>
      </w:r>
    </w:p>
    <w:p w:rsidR="00D00847" w:rsidRPr="00D00847" w:rsidRDefault="00D00847" w:rsidP="00D00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47">
        <w:rPr>
          <w:rFonts w:ascii="Times New Roman" w:hAnsi="Times New Roman" w:cs="Times New Roman"/>
          <w:sz w:val="28"/>
          <w:szCs w:val="28"/>
        </w:rPr>
        <w:t xml:space="preserve">19. 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1B4500" w:rsidRPr="00D00847" w:rsidRDefault="00D00847" w:rsidP="00D008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4500" w:rsidRPr="00D00847">
        <w:rPr>
          <w:sz w:val="28"/>
          <w:szCs w:val="28"/>
        </w:rPr>
        <w:t>. Днем внесения проекта муниципального нормативного правового акта в порядке</w:t>
      </w:r>
      <w:r w:rsidR="001B4500" w:rsidRPr="001B4500">
        <w:rPr>
          <w:sz w:val="28"/>
          <w:szCs w:val="28"/>
        </w:rPr>
        <w:t xml:space="preserve"> реализации правотворческой инициативы считается день регистрации поступившего пакета документов, предусмотренного </w:t>
      </w:r>
      <w:hyperlink w:anchor="Par103" w:tooltip="19. Председатель инициативной группы (уполномоченные члены инициативной группы) представляет документы на бумажном носителе в соответствующий орган местного самоуправления, к компетенции которого относится принятие муниципального нормативного правового акта, в" w:history="1">
        <w:r w:rsidR="001B4500" w:rsidRPr="001B4500">
          <w:rPr>
            <w:sz w:val="28"/>
            <w:szCs w:val="28"/>
          </w:rPr>
          <w:t>18</w:t>
        </w:r>
      </w:hyperlink>
      <w:r w:rsidR="001B4500" w:rsidRPr="001B4500">
        <w:rPr>
          <w:sz w:val="28"/>
          <w:szCs w:val="28"/>
        </w:rPr>
        <w:t xml:space="preserve"> </w:t>
      </w:r>
      <w:r w:rsidR="001B4500" w:rsidRPr="00D00847">
        <w:rPr>
          <w:sz w:val="28"/>
          <w:szCs w:val="28"/>
        </w:rPr>
        <w:t>настоящего Положения, в соответствующем органе местного самоуправления.</w:t>
      </w:r>
    </w:p>
    <w:p w:rsidR="00D00847" w:rsidRPr="00D00847" w:rsidRDefault="00D00847" w:rsidP="00D0084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D00847">
        <w:rPr>
          <w:rFonts w:eastAsia="Times New Roman"/>
          <w:sz w:val="28"/>
          <w:szCs w:val="28"/>
        </w:rPr>
        <w:t>Поступившие документы подлежат обязательной регистрации в течение 1 рабочего дня.</w:t>
      </w:r>
    </w:p>
    <w:p w:rsidR="00D00847" w:rsidRPr="00D00847" w:rsidRDefault="00D00847" w:rsidP="00D00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47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инициативной группой не представлены документы, определенные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или не соблюдены требования к численности инициативной группы, установленной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поступившие документы подлежат возврату в течение 3 рабочих дней.</w:t>
      </w:r>
    </w:p>
    <w:p w:rsidR="001B4500" w:rsidRPr="001B4500" w:rsidRDefault="001B4500" w:rsidP="00D00847">
      <w:pPr>
        <w:pStyle w:val="ConsPlusNormal"/>
        <w:ind w:firstLine="540"/>
        <w:jc w:val="both"/>
        <w:rPr>
          <w:sz w:val="28"/>
          <w:szCs w:val="28"/>
        </w:rPr>
      </w:pPr>
      <w:r w:rsidRPr="00D00847">
        <w:rPr>
          <w:sz w:val="28"/>
          <w:szCs w:val="28"/>
        </w:rPr>
        <w:t>2</w:t>
      </w:r>
      <w:r w:rsidR="00D00847">
        <w:rPr>
          <w:sz w:val="28"/>
          <w:szCs w:val="28"/>
        </w:rPr>
        <w:t>2</w:t>
      </w:r>
      <w:r w:rsidRPr="00D00847">
        <w:rPr>
          <w:sz w:val="28"/>
          <w:szCs w:val="28"/>
        </w:rPr>
        <w:t>. Соответствующий орган местного самоуправления, к компетенции которого относится</w:t>
      </w:r>
      <w:r w:rsidRPr="001B4500">
        <w:rPr>
          <w:sz w:val="28"/>
          <w:szCs w:val="28"/>
        </w:rPr>
        <w:t xml:space="preserve"> принятие муниципального нормативного правового акта, организует проверку документов, представленных для реализации правотворческой инициативы, а также проверку правильности оформления списка членов инициативной группы, действительности и достоверности подписей граждан.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Порядок проведения проверки определяется соответствующим органом местного самоуправления самостоятельно.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Проверка проводится при участии уполномоченных членов инициативной группы.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</w:t>
      </w:r>
      <w:r w:rsidR="00D00847">
        <w:rPr>
          <w:sz w:val="28"/>
          <w:szCs w:val="28"/>
        </w:rPr>
        <w:t>3</w:t>
      </w:r>
      <w:r w:rsidRPr="001B4500">
        <w:rPr>
          <w:sz w:val="28"/>
          <w:szCs w:val="28"/>
        </w:rPr>
        <w:t>. Для проверки подписей граждан может создаваться комиссия, порядок деятельности и состав которой определяется соответствующим органом местного самоуправления.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</w:t>
      </w:r>
      <w:r w:rsidR="00D00847">
        <w:rPr>
          <w:sz w:val="28"/>
          <w:szCs w:val="28"/>
        </w:rPr>
        <w:t>4</w:t>
      </w:r>
      <w:r w:rsidRPr="001B4500">
        <w:rPr>
          <w:sz w:val="28"/>
          <w:szCs w:val="28"/>
        </w:rPr>
        <w:t>. По результатам проверки данных подпись гражданина может быть признана действительной либо недействительной, достоверной либо недостоверной.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Недостоверными признаются подписи, выполненные от имени разных лиц одним лицом или от имени одного лица другим лицом.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Если при проверке обнаруживается несколько подписей одного и того же лица, действительной считается только одна подпись, остальные подписи признаются недействительными.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lastRenderedPageBreak/>
        <w:t>Недействительными признаются также подписи граждан: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1) не обладающих избирательным правом в </w:t>
      </w:r>
      <w:r w:rsidR="00D00847">
        <w:rPr>
          <w:sz w:val="28"/>
          <w:szCs w:val="28"/>
        </w:rPr>
        <w:t>сельском поселении</w:t>
      </w:r>
      <w:r w:rsidRPr="001B4500">
        <w:rPr>
          <w:sz w:val="28"/>
          <w:szCs w:val="28"/>
        </w:rPr>
        <w:t>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2) указавших сведения, не соответствующие действительности;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3) не указавших необходимые в соответствии с настоящим Положением сведения или без собственноручного указания гражданином даты внесения подписи;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4) данные о которых внесены нерукописным способом или карандашом;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5) с исправлениями в соответствующих этим подписям сведениях </w:t>
      </w:r>
      <w:r w:rsidR="00D00847">
        <w:rPr>
          <w:sz w:val="28"/>
          <w:szCs w:val="28"/>
        </w:rPr>
        <w:t xml:space="preserve">                                    </w:t>
      </w:r>
      <w:r w:rsidRPr="001B4500">
        <w:rPr>
          <w:sz w:val="28"/>
          <w:szCs w:val="28"/>
        </w:rPr>
        <w:t>о гражданах и (или) в дате их внесения, если эти исправления не оговорены гражданами собственноручно;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 xml:space="preserve">6) если сведения о гражданах внесены не этими гражданами лично </w:t>
      </w:r>
      <w:r w:rsidR="00D00847">
        <w:rPr>
          <w:sz w:val="28"/>
          <w:szCs w:val="28"/>
        </w:rPr>
        <w:t xml:space="preserve">                                   </w:t>
      </w:r>
      <w:r w:rsidRPr="001B4500">
        <w:rPr>
          <w:sz w:val="28"/>
          <w:szCs w:val="28"/>
        </w:rPr>
        <w:t>и не председателем либо секретарем инициативной группы;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7) в списке членов инициативной группы, изготовленном с нарушением требований, установленных настоящим Положением;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8) если список членов инициативной группы не заверен подписями председателя и секретаря инициативной группы.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</w:t>
      </w:r>
      <w:r w:rsidR="00D00847">
        <w:rPr>
          <w:sz w:val="28"/>
          <w:szCs w:val="28"/>
        </w:rPr>
        <w:t>5</w:t>
      </w:r>
      <w:r w:rsidRPr="001B4500">
        <w:rPr>
          <w:sz w:val="28"/>
          <w:szCs w:val="28"/>
        </w:rPr>
        <w:t xml:space="preserve">. Результаты проверки, в том числе подписей граждан, оформляются </w:t>
      </w:r>
      <w:r w:rsidR="00D00847">
        <w:rPr>
          <w:sz w:val="28"/>
          <w:szCs w:val="28"/>
        </w:rPr>
        <w:t xml:space="preserve">                       </w:t>
      </w:r>
      <w:r w:rsidRPr="001B4500">
        <w:rPr>
          <w:sz w:val="28"/>
          <w:szCs w:val="28"/>
        </w:rPr>
        <w:t>в порядке, установленном соответствующим органом местного самоуправления.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</w:t>
      </w:r>
      <w:r w:rsidR="00D00847">
        <w:rPr>
          <w:sz w:val="28"/>
          <w:szCs w:val="28"/>
        </w:rPr>
        <w:t>6</w:t>
      </w:r>
      <w:r w:rsidRPr="001B4500">
        <w:rPr>
          <w:sz w:val="28"/>
          <w:szCs w:val="28"/>
        </w:rPr>
        <w:t xml:space="preserve">. Проект муниципального нормативного правового акта, внесенный </w:t>
      </w:r>
      <w:r w:rsidR="00D00847">
        <w:rPr>
          <w:sz w:val="28"/>
          <w:szCs w:val="28"/>
        </w:rPr>
        <w:t xml:space="preserve">                           </w:t>
      </w:r>
      <w:r w:rsidRPr="001B4500">
        <w:rPr>
          <w:sz w:val="28"/>
          <w:szCs w:val="28"/>
        </w:rPr>
        <w:t xml:space="preserve">в порядке реализации правотворческой инициативы, не подлежит рассмотрению, если соответствующим органом местного самоуправления, </w:t>
      </w:r>
      <w:r w:rsidR="00D00847">
        <w:rPr>
          <w:sz w:val="28"/>
          <w:szCs w:val="28"/>
        </w:rPr>
        <w:t xml:space="preserve">                       </w:t>
      </w:r>
      <w:r w:rsidRPr="001B4500">
        <w:rPr>
          <w:sz w:val="28"/>
          <w:szCs w:val="28"/>
        </w:rPr>
        <w:t xml:space="preserve">к компетенции которого относится принятие муниципального нормативного правового акта, по результатам проверки представленных инициативной группой документов установлено, что правотворческая инициатива выдвинута с нарушением настоящего Положения, а также в случае недостаточного </w:t>
      </w:r>
      <w:r w:rsidR="00D00847">
        <w:rPr>
          <w:sz w:val="28"/>
          <w:szCs w:val="28"/>
        </w:rPr>
        <w:t xml:space="preserve">                           </w:t>
      </w:r>
      <w:r w:rsidRPr="001B4500">
        <w:rPr>
          <w:sz w:val="28"/>
          <w:szCs w:val="28"/>
        </w:rPr>
        <w:t xml:space="preserve">для реализации правотворческой инициативы количества достоверных </w:t>
      </w:r>
      <w:r w:rsidR="00D00847">
        <w:rPr>
          <w:sz w:val="28"/>
          <w:szCs w:val="28"/>
        </w:rPr>
        <w:t xml:space="preserve">                              </w:t>
      </w:r>
      <w:r w:rsidRPr="001B4500">
        <w:rPr>
          <w:sz w:val="28"/>
          <w:szCs w:val="28"/>
        </w:rPr>
        <w:t>и действительных подписей граждан.</w:t>
      </w:r>
    </w:p>
    <w:p w:rsidR="001B4500" w:rsidRP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В этом случае в сроки, установленные федеральным законодательством для рассмотрения обращений граждан, соответствующий орган местного самоуправления направляет председателю инициативной группы письменное уведомление об отказе в рассмотрении проекта муниципального нормативного правового акта, внесенного в порядке правотворческой инициативы, с указанием мотивированных причин отказа, и возвращают представленные документы.</w:t>
      </w:r>
    </w:p>
    <w:p w:rsidR="001B4500" w:rsidRDefault="001B4500" w:rsidP="001B4500">
      <w:pPr>
        <w:pStyle w:val="ConsPlusNormal"/>
        <w:ind w:firstLine="540"/>
        <w:jc w:val="both"/>
        <w:rPr>
          <w:sz w:val="28"/>
          <w:szCs w:val="28"/>
        </w:rPr>
      </w:pPr>
      <w:r w:rsidRPr="001B4500">
        <w:rPr>
          <w:sz w:val="28"/>
          <w:szCs w:val="28"/>
        </w:rPr>
        <w:t>2</w:t>
      </w:r>
      <w:r w:rsidR="00D00847">
        <w:rPr>
          <w:sz w:val="28"/>
          <w:szCs w:val="28"/>
        </w:rPr>
        <w:t>7</w:t>
      </w:r>
      <w:r w:rsidRPr="001B4500">
        <w:rPr>
          <w:sz w:val="28"/>
          <w:szCs w:val="28"/>
        </w:rPr>
        <w:t xml:space="preserve">. Отказ в принятии документов, внесенных в порядке правотворческой инициативы, не является препятствием для повторного представления </w:t>
      </w:r>
      <w:r w:rsidR="00D00847">
        <w:rPr>
          <w:sz w:val="28"/>
          <w:szCs w:val="28"/>
        </w:rPr>
        <w:t xml:space="preserve">                             </w:t>
      </w:r>
      <w:r w:rsidRPr="001B4500">
        <w:rPr>
          <w:sz w:val="28"/>
          <w:szCs w:val="28"/>
        </w:rPr>
        <w:t xml:space="preserve">для реализации права правотворческой инициативы после устранения недостатков, за исключением случаев, предусмотренных </w:t>
      </w:r>
      <w:r w:rsidR="00D00847">
        <w:rPr>
          <w:sz w:val="28"/>
          <w:szCs w:val="28"/>
        </w:rPr>
        <w:t xml:space="preserve">пунктом </w:t>
      </w:r>
      <w:hyperlink w:anchor="Par46" w:tooltip="7. Не могут быть внесены в порядке реализации правотворческой инициативы проекты муниципальных нормативных правовых актов по вопросам:" w:history="1">
        <w:r w:rsidR="00D00847" w:rsidRPr="00D00847">
          <w:rPr>
            <w:sz w:val="28"/>
            <w:szCs w:val="28"/>
          </w:rPr>
          <w:t>6</w:t>
        </w:r>
      </w:hyperlink>
      <w:r w:rsidRPr="001B4500">
        <w:rPr>
          <w:sz w:val="28"/>
          <w:szCs w:val="28"/>
        </w:rPr>
        <w:t xml:space="preserve"> настоящего Положения.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</w:p>
    <w:p w:rsidR="00913DAF" w:rsidRPr="00913DAF" w:rsidRDefault="00913DAF" w:rsidP="00913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DAF">
        <w:rPr>
          <w:rFonts w:ascii="Times New Roman" w:hAnsi="Times New Roman" w:cs="Times New Roman"/>
          <w:sz w:val="28"/>
          <w:szCs w:val="28"/>
        </w:rPr>
        <w:t>IV. ПОРЯДОК РАССМОТРЕНИЯ ПРОЕКТОВ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DAF">
        <w:rPr>
          <w:rFonts w:ascii="Times New Roman" w:hAnsi="Times New Roman" w:cs="Times New Roman"/>
          <w:sz w:val="28"/>
          <w:szCs w:val="28"/>
        </w:rPr>
        <w:t>ПРАВОВЫХ АКТОВ, ВНЕСЕННЫХ В ПОРЯДКЕ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DAF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</w:p>
    <w:p w:rsidR="00913DAF" w:rsidRPr="00913DAF" w:rsidRDefault="00913DAF" w:rsidP="00913DAF">
      <w:pPr>
        <w:pStyle w:val="ConsPlusNormal"/>
        <w:jc w:val="both"/>
        <w:rPr>
          <w:sz w:val="28"/>
          <w:szCs w:val="28"/>
        </w:rPr>
      </w:pP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8</w:t>
      </w:r>
      <w:r w:rsidRPr="00913DAF">
        <w:rPr>
          <w:sz w:val="28"/>
          <w:szCs w:val="28"/>
        </w:rPr>
        <w:t xml:space="preserve">. Проект муниципального нормативного правового акта, внесенный </w:t>
      </w:r>
      <w:r>
        <w:rPr>
          <w:sz w:val="28"/>
          <w:szCs w:val="28"/>
        </w:rPr>
        <w:t xml:space="preserve">                        </w:t>
      </w:r>
      <w:r w:rsidRPr="00913DAF">
        <w:rPr>
          <w:sz w:val="28"/>
          <w:szCs w:val="28"/>
        </w:rPr>
        <w:t xml:space="preserve">в порядке реализации правотворческой инициативы в соответствии </w:t>
      </w:r>
      <w:r>
        <w:rPr>
          <w:sz w:val="28"/>
          <w:szCs w:val="28"/>
        </w:rPr>
        <w:t xml:space="preserve">                                          </w:t>
      </w:r>
      <w:r w:rsidRPr="00913DAF">
        <w:rPr>
          <w:sz w:val="28"/>
          <w:szCs w:val="28"/>
        </w:rPr>
        <w:t>с настоящим Положением, подлежит обязательному рассмотрению соответствующим органом местного самоуправления, к компетенции которого относится принятие муниципального нормативного правового акта, в течение 3 месяцев со дня его внесения.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Для публичного обсуждения жителями </w:t>
      </w:r>
      <w:r>
        <w:rPr>
          <w:sz w:val="28"/>
          <w:szCs w:val="28"/>
        </w:rPr>
        <w:t>сельского поселения</w:t>
      </w:r>
      <w:r w:rsidRPr="00913DAF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 xml:space="preserve">                    </w:t>
      </w:r>
      <w:r w:rsidRPr="00913DAF">
        <w:rPr>
          <w:sz w:val="28"/>
          <w:szCs w:val="28"/>
        </w:rPr>
        <w:t>о внесении в соответствующий орган местного самоуправления проекта нормативного правового акта в порядке правотворческой инициативы может быть размещена (опубликована) в различных источниках средств массовой информации, а также на официальном сайте соответствующего органа местного самоуправления в информационно-телекоммуникационной сети Интернет.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>28. Не позднее чем за 5 рабочих дней до даты рассмотрения проекта муниципального нормативного правового акта председатель инициативной группы уведомляется письменно о дате и времени рассмотрения представленного проекта муниципального нормативного правового акта путем вручения уведомления либо направления посредством почтовой, электронной или иной связи по адресу, указанному в сопроводительном письме к проекту, позволяющей достоверно установить факт направления уведомления адресату в указанный срок.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29. При рассмотрении проекта муниципального нормативного правового акта соответствующим органом местного самоуправления обеспечивается возможность председателю инициативной группы, уполномоченному представителю инициативной группы изложения позиции инициативной группы, в том числе путем проведения презентации, доклада или содоклада </w:t>
      </w:r>
      <w:r>
        <w:rPr>
          <w:sz w:val="28"/>
          <w:szCs w:val="28"/>
        </w:rPr>
        <w:t xml:space="preserve">          </w:t>
      </w:r>
      <w:r w:rsidRPr="00913DAF">
        <w:rPr>
          <w:sz w:val="28"/>
          <w:szCs w:val="28"/>
        </w:rPr>
        <w:t>по рассматриваемому проекту муниципального нормативного правового акта, дачи пояснений и внесения предложений.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hAnsi="Times New Roman" w:cs="Times New Roman"/>
          <w:sz w:val="28"/>
          <w:szCs w:val="28"/>
        </w:rPr>
        <w:t xml:space="preserve">30.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воздействия: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рассматривает проект муниципального правового акта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Устава </w:t>
      </w:r>
      <w:r w:rsidR="00697B80" w:rsidRPr="00697B80">
        <w:rPr>
          <w:rFonts w:ascii="Times New Roman" w:hAnsi="Times New Roman" w:cs="Times New Roman"/>
          <w:sz w:val="28"/>
          <w:szCs w:val="28"/>
        </w:rPr>
        <w:t>Успенского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правовых актов, регламентирующих порядок принятия соответствующих муниципальных правовых актов, принимает 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решений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направляет его представителю инициативной группы.</w:t>
      </w:r>
    </w:p>
    <w:p w:rsidR="00913DAF" w:rsidRPr="00913DAF" w:rsidRDefault="00913DAF" w:rsidP="0091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представителей инициативной группы орган местного самоуправления или должностное лицо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913DAF" w:rsidRPr="00AE5B6D" w:rsidRDefault="00913DAF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случае</w:t>
      </w:r>
      <w:proofErr w:type="gramStart"/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697B80" w:rsidRPr="00697B80">
        <w:rPr>
          <w:rFonts w:ascii="Times New Roman" w:hAnsi="Times New Roman" w:cs="Times New Roman"/>
          <w:sz w:val="28"/>
          <w:szCs w:val="28"/>
        </w:rPr>
        <w:t>Успенского</w:t>
      </w:r>
      <w:r w:rsidR="00697B80"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указанный проект должен быть рассмотрен </w:t>
      </w:r>
      <w:r w:rsid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открытом заседании.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913DAF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Поправки, изменения и дополнения по существу обсуждаемых вопросов включаются в те</w:t>
      </w:r>
      <w:proofErr w:type="gramStart"/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муниципального правового акта, внесенного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реализации правотворческой инициативы, если за них проголосовало более половины от числа депутатов Совета </w:t>
      </w:r>
      <w:r w:rsidR="00697B80" w:rsidRPr="00697B80">
        <w:rPr>
          <w:rFonts w:ascii="Times New Roman" w:hAnsi="Times New Roman" w:cs="Times New Roman"/>
          <w:sz w:val="28"/>
          <w:szCs w:val="28"/>
        </w:rPr>
        <w:t>Успенского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принявших участие в голосовании.</w:t>
      </w:r>
    </w:p>
    <w:p w:rsidR="00913DAF" w:rsidRPr="00AE5B6D" w:rsidRDefault="00913DAF" w:rsidP="00AE5B6D">
      <w:pPr>
        <w:pStyle w:val="ConsPlusNormal"/>
        <w:ind w:firstLine="540"/>
        <w:jc w:val="both"/>
        <w:rPr>
          <w:sz w:val="28"/>
          <w:szCs w:val="28"/>
        </w:rPr>
      </w:pPr>
      <w:r w:rsidRPr="00AE5B6D">
        <w:rPr>
          <w:sz w:val="28"/>
          <w:szCs w:val="28"/>
        </w:rPr>
        <w:t>3</w:t>
      </w:r>
      <w:r w:rsidR="00AE5B6D">
        <w:rPr>
          <w:sz w:val="28"/>
          <w:szCs w:val="28"/>
        </w:rPr>
        <w:t>3</w:t>
      </w:r>
      <w:r w:rsidRPr="00AE5B6D">
        <w:rPr>
          <w:sz w:val="28"/>
          <w:szCs w:val="28"/>
        </w:rPr>
        <w:t>. По результатам рассмотрения проекта муниципального нормативного правового акта соответствующий орган местного самоуправления принимает одно из следующих решений: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правовой акт в предложенной редакции;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правовой акт с учетом поправок;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доработать проект правового акта в соответствии с пунктом 34</w:t>
      </w:r>
      <w:r w:rsidRPr="00AE5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отклонить проект правового акта.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случае если проект муниципального правового акта требует доработки, она осуществляется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 местного самоуправления, к компетенции которого относится принятие соответствующего акта, в срок, не превышающий 10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AE5B6D" w:rsidRPr="00AE5B6D" w:rsidRDefault="00AE5B6D" w:rsidP="00AE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913DAF" w:rsidRPr="00913DAF" w:rsidRDefault="00913DAF" w:rsidP="00AE5B6D">
      <w:pPr>
        <w:pStyle w:val="ConsPlusNormal"/>
        <w:ind w:firstLine="540"/>
        <w:jc w:val="both"/>
        <w:rPr>
          <w:sz w:val="28"/>
          <w:szCs w:val="28"/>
        </w:rPr>
      </w:pPr>
      <w:r w:rsidRPr="00AE5B6D">
        <w:rPr>
          <w:sz w:val="28"/>
          <w:szCs w:val="28"/>
        </w:rPr>
        <w:t>3</w:t>
      </w:r>
      <w:r w:rsidR="00AE5B6D">
        <w:rPr>
          <w:sz w:val="28"/>
          <w:szCs w:val="28"/>
        </w:rPr>
        <w:t>5</w:t>
      </w:r>
      <w:r w:rsidRPr="00AE5B6D">
        <w:rPr>
          <w:sz w:val="28"/>
          <w:szCs w:val="28"/>
        </w:rPr>
        <w:t>. Решение, принятое по результатам рассмотрения проекта</w:t>
      </w:r>
      <w:r w:rsidRPr="00913DAF">
        <w:rPr>
          <w:sz w:val="28"/>
          <w:szCs w:val="28"/>
        </w:rPr>
        <w:t xml:space="preserve"> муниципального нормативного правового акта, внесенного в порядке реализации правотворческой инициативы, должно быть мотивированным.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lastRenderedPageBreak/>
        <w:t>В случае отказа в принятии муниципального нормативного правового акта решение должно содержать основания отказа.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>3</w:t>
      </w:r>
      <w:r w:rsidR="00AE5B6D">
        <w:rPr>
          <w:sz w:val="28"/>
          <w:szCs w:val="28"/>
        </w:rPr>
        <w:t>6</w:t>
      </w:r>
      <w:r w:rsidRPr="00913DAF">
        <w:rPr>
          <w:sz w:val="28"/>
          <w:szCs w:val="28"/>
        </w:rPr>
        <w:t>. Основаниями для отказа в принятии муниципального нормативного правового акта, внесенного в порядке реализации правотворческой инициативы, являются: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1) принятие муниципального нормативного правового акта выходит </w:t>
      </w:r>
      <w:r>
        <w:rPr>
          <w:sz w:val="28"/>
          <w:szCs w:val="28"/>
        </w:rPr>
        <w:t xml:space="preserve">                              </w:t>
      </w:r>
      <w:r w:rsidRPr="00913DAF">
        <w:rPr>
          <w:sz w:val="28"/>
          <w:szCs w:val="28"/>
        </w:rPr>
        <w:t xml:space="preserve">за пределы компетенции соответствующего органа местного самоуправления либо содержит правовое регулирование отношений, не относящихся </w:t>
      </w:r>
      <w:r>
        <w:rPr>
          <w:sz w:val="28"/>
          <w:szCs w:val="28"/>
        </w:rPr>
        <w:t xml:space="preserve">                                     </w:t>
      </w:r>
      <w:r w:rsidRPr="00913DAF">
        <w:rPr>
          <w:sz w:val="28"/>
          <w:szCs w:val="28"/>
        </w:rPr>
        <w:t>к вопросам местного значения;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2) нормы проекта муниципального нормативного правового акта противоречат федеральному законодательству и законодательству </w:t>
      </w:r>
      <w:r>
        <w:rPr>
          <w:sz w:val="28"/>
          <w:szCs w:val="28"/>
        </w:rPr>
        <w:t>Краснодарского</w:t>
      </w:r>
      <w:r w:rsidRPr="00913DAF">
        <w:rPr>
          <w:sz w:val="28"/>
          <w:szCs w:val="28"/>
        </w:rPr>
        <w:t xml:space="preserve"> края, Уставу </w:t>
      </w:r>
      <w:r>
        <w:rPr>
          <w:sz w:val="28"/>
          <w:szCs w:val="28"/>
        </w:rPr>
        <w:t>сельского поселения</w:t>
      </w:r>
      <w:r w:rsidRPr="00913DAF">
        <w:rPr>
          <w:sz w:val="28"/>
          <w:szCs w:val="28"/>
        </w:rPr>
        <w:t xml:space="preserve"> и иным муниципальным правовым актам;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>3) муниципальный нормативный правовой акт, регулирующий тождественные правоотношения, принят и введен в действие ранее;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4) содержание проекта муниципального нормативного правового акта </w:t>
      </w:r>
      <w:r>
        <w:rPr>
          <w:sz w:val="28"/>
          <w:szCs w:val="28"/>
        </w:rPr>
        <w:t xml:space="preserve">                     </w:t>
      </w:r>
      <w:r w:rsidRPr="00913DAF">
        <w:rPr>
          <w:sz w:val="28"/>
          <w:szCs w:val="28"/>
        </w:rPr>
        <w:t>не соответствует требованиям настоящего Положения.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 xml:space="preserve">34. Принятое соответствующим органом местного самоуправления по результатам рассмотрения проекта муниципального нормативного правового акта, внесенного в порядке реализации правотворческой инициативы, мотивированное решение в течение 10 дней со дня его подписания должно быть официально в письменной форме доведено до сведения внесшей </w:t>
      </w:r>
      <w:r>
        <w:rPr>
          <w:sz w:val="28"/>
          <w:szCs w:val="28"/>
        </w:rPr>
        <w:t xml:space="preserve">                                </w:t>
      </w:r>
      <w:r w:rsidRPr="00913DAF">
        <w:rPr>
          <w:sz w:val="28"/>
          <w:szCs w:val="28"/>
        </w:rPr>
        <w:t>его инициативной группы граждан путем вручения его копии председателю инициативной группы (уполномоченному представителю инициативной группы) под роспись либо направления посредством почтовой, электронной или иной связи по адресу, указанному в сопроводительном письме к проекту, позволяющей достоверно установить факт направления уведомления адресату в указанный срок.</w:t>
      </w:r>
    </w:p>
    <w:p w:rsidR="00913DAF" w:rsidRP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>35. Решение, принятое по результатам рассмотрения проекта муниципального нормативного правового акта, подлежит размещению (опубликованию) в порядке, установленном для опубликования муниципальных нормативных правовых актов.</w:t>
      </w:r>
    </w:p>
    <w:p w:rsidR="00913DAF" w:rsidRDefault="00913DAF" w:rsidP="00913DAF">
      <w:pPr>
        <w:pStyle w:val="ConsPlusNormal"/>
        <w:ind w:firstLine="540"/>
        <w:jc w:val="both"/>
        <w:rPr>
          <w:sz w:val="28"/>
          <w:szCs w:val="28"/>
        </w:rPr>
      </w:pPr>
      <w:r w:rsidRPr="00913DAF">
        <w:rPr>
          <w:sz w:val="28"/>
          <w:szCs w:val="28"/>
        </w:rPr>
        <w:t>36. Принятое по результатам рассмотрения проекта муниципального нормативного правового акта решение об отказе в принятии муниципального нормативного правового акта может быть обжаловано в порядке, установленном законодательством.</w:t>
      </w:r>
    </w:p>
    <w:p w:rsidR="00AE5B6D" w:rsidRDefault="00AE5B6D" w:rsidP="00AE5B6D">
      <w:pPr>
        <w:pStyle w:val="ConsPlusNormal"/>
        <w:jc w:val="both"/>
        <w:rPr>
          <w:sz w:val="28"/>
          <w:szCs w:val="28"/>
        </w:rPr>
      </w:pPr>
    </w:p>
    <w:p w:rsidR="00697B80" w:rsidRDefault="00697B80" w:rsidP="00BB7D2A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97B80" w:rsidRDefault="00697B80" w:rsidP="00BB7D2A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7B80" w:rsidRDefault="00697B80" w:rsidP="00BB7D2A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AE5B6D" w:rsidRDefault="00697B80" w:rsidP="00BB7D2A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="00BB7D2A">
        <w:rPr>
          <w:sz w:val="28"/>
          <w:szCs w:val="28"/>
        </w:rPr>
        <w:tab/>
      </w:r>
      <w:r w:rsidR="00BB7D2A">
        <w:rPr>
          <w:sz w:val="28"/>
          <w:szCs w:val="28"/>
        </w:rPr>
        <w:tab/>
      </w:r>
      <w:r w:rsidR="00BB7D2A">
        <w:rPr>
          <w:sz w:val="28"/>
          <w:szCs w:val="28"/>
        </w:rPr>
        <w:tab/>
      </w:r>
      <w:r w:rsidR="00BB7D2A">
        <w:rPr>
          <w:sz w:val="28"/>
          <w:szCs w:val="28"/>
        </w:rPr>
        <w:tab/>
      </w:r>
      <w:r w:rsidR="00BB7D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Е.П. Ананина</w:t>
      </w:r>
    </w:p>
    <w:p w:rsidR="00BB7D2A" w:rsidRDefault="00BB7D2A" w:rsidP="00BB7D2A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BB7D2A" w:rsidRDefault="00BB7D2A" w:rsidP="00BB7D2A">
      <w:pPr>
        <w:pStyle w:val="ConsPlusNormal"/>
        <w:jc w:val="both"/>
        <w:rPr>
          <w:sz w:val="28"/>
          <w:szCs w:val="28"/>
        </w:rPr>
      </w:pPr>
    </w:p>
    <w:p w:rsidR="00BB7D2A" w:rsidRDefault="00BB7D2A" w:rsidP="00BB7D2A">
      <w:pPr>
        <w:pStyle w:val="ConsPlusNormal"/>
        <w:jc w:val="both"/>
        <w:rPr>
          <w:sz w:val="28"/>
          <w:szCs w:val="28"/>
        </w:rPr>
      </w:pPr>
    </w:p>
    <w:p w:rsidR="00BB7D2A" w:rsidRDefault="00BB7D2A" w:rsidP="00BB7D2A">
      <w:pPr>
        <w:pStyle w:val="ConsPlusNormal"/>
        <w:jc w:val="both"/>
        <w:rPr>
          <w:sz w:val="28"/>
          <w:szCs w:val="28"/>
        </w:rPr>
      </w:pPr>
    </w:p>
    <w:p w:rsidR="00BB7D2A" w:rsidRDefault="00BB7D2A" w:rsidP="00BB7D2A">
      <w:pPr>
        <w:pStyle w:val="ConsPlusNormal"/>
        <w:jc w:val="both"/>
        <w:rPr>
          <w:sz w:val="28"/>
          <w:szCs w:val="28"/>
        </w:rPr>
      </w:pPr>
    </w:p>
    <w:p w:rsidR="00BB7D2A" w:rsidRPr="00697B80" w:rsidRDefault="00A64545" w:rsidP="00BB7D2A">
      <w:pPr>
        <w:pStyle w:val="ConsPlusNormal"/>
        <w:ind w:left="566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7D2A" w:rsidRPr="00697B80" w:rsidRDefault="00BB7D2A" w:rsidP="00BB7D2A">
      <w:pPr>
        <w:pStyle w:val="ConsPlusNormal"/>
        <w:ind w:left="6372"/>
        <w:jc w:val="both"/>
        <w:rPr>
          <w:sz w:val="28"/>
          <w:szCs w:val="28"/>
        </w:rPr>
      </w:pPr>
      <w:r w:rsidRPr="00697B80">
        <w:rPr>
          <w:sz w:val="28"/>
          <w:szCs w:val="28"/>
        </w:rPr>
        <w:t>к Положени</w:t>
      </w:r>
      <w:r w:rsidR="00697B80">
        <w:rPr>
          <w:sz w:val="28"/>
          <w:szCs w:val="28"/>
        </w:rPr>
        <w:t>ю</w:t>
      </w:r>
      <w:r w:rsidRPr="00697B80">
        <w:rPr>
          <w:sz w:val="28"/>
          <w:szCs w:val="28"/>
        </w:rPr>
        <w:t xml:space="preserve"> о порядке реализации правотворческой инициативы граждан на территории </w:t>
      </w:r>
      <w:r w:rsidR="00697B80">
        <w:rPr>
          <w:sz w:val="28"/>
          <w:szCs w:val="28"/>
        </w:rPr>
        <w:t>Успенского</w:t>
      </w:r>
      <w:r w:rsidRPr="00697B80">
        <w:rPr>
          <w:sz w:val="28"/>
          <w:szCs w:val="28"/>
        </w:rPr>
        <w:t xml:space="preserve"> сельского поселения </w:t>
      </w:r>
    </w:p>
    <w:p w:rsidR="00BB7D2A" w:rsidRPr="00697B80" w:rsidRDefault="00BB7D2A" w:rsidP="00BB7D2A">
      <w:pPr>
        <w:pStyle w:val="ConsPlusNormal"/>
        <w:ind w:left="5664" w:firstLine="708"/>
        <w:jc w:val="both"/>
        <w:rPr>
          <w:sz w:val="28"/>
          <w:szCs w:val="28"/>
        </w:rPr>
      </w:pPr>
      <w:r w:rsidRPr="00697B80">
        <w:rPr>
          <w:sz w:val="28"/>
          <w:szCs w:val="28"/>
        </w:rPr>
        <w:t>Белоглинского района</w:t>
      </w:r>
    </w:p>
    <w:p w:rsidR="00BB7D2A" w:rsidRDefault="00BB7D2A" w:rsidP="00BB7D2A">
      <w:pPr>
        <w:pStyle w:val="ConsPlusNormal"/>
        <w:jc w:val="right"/>
      </w:pPr>
    </w:p>
    <w:p w:rsidR="00BB7D2A" w:rsidRDefault="00BB7D2A" w:rsidP="00BB7D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B7D2A" w:rsidTr="00377DED">
        <w:tc>
          <w:tcPr>
            <w:tcW w:w="4535" w:type="dxa"/>
          </w:tcPr>
          <w:p w:rsidR="00BB7D2A" w:rsidRDefault="00BB7D2A" w:rsidP="00377DED">
            <w:pPr>
              <w:pStyle w:val="ConsPlusNormal"/>
            </w:pPr>
          </w:p>
        </w:tc>
        <w:tc>
          <w:tcPr>
            <w:tcW w:w="4535" w:type="dxa"/>
          </w:tcPr>
          <w:p w:rsidR="00BB7D2A" w:rsidRDefault="00BB7D2A" w:rsidP="00377DED">
            <w:pPr>
              <w:pStyle w:val="ConsPlusNormal"/>
              <w:jc w:val="both"/>
            </w:pPr>
            <w:r>
              <w:t>В _______________________________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BB7D2A" w:rsidTr="00377DED">
        <w:tc>
          <w:tcPr>
            <w:tcW w:w="9070" w:type="dxa"/>
            <w:gridSpan w:val="2"/>
          </w:tcPr>
          <w:p w:rsidR="00BB7D2A" w:rsidRDefault="00BB7D2A" w:rsidP="00377DED">
            <w:pPr>
              <w:pStyle w:val="ConsPlusNormal"/>
              <w:jc w:val="center"/>
            </w:pPr>
            <w:bookmarkStart w:id="4" w:name="Par164"/>
            <w:bookmarkEnd w:id="4"/>
            <w:r>
              <w:t>СПИСОК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членов инициативной группы граждан по внесению проекта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муниципального правового акта в порядке правотворческой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инициативы</w:t>
            </w:r>
          </w:p>
          <w:p w:rsidR="00BB7D2A" w:rsidRDefault="00BB7D2A" w:rsidP="00377DED">
            <w:pPr>
              <w:pStyle w:val="ConsPlusNormal"/>
            </w:pPr>
          </w:p>
          <w:p w:rsidR="00BB7D2A" w:rsidRDefault="00BB7D2A" w:rsidP="00377DED">
            <w:pPr>
              <w:pStyle w:val="ConsPlusNormal"/>
              <w:ind w:firstLine="283"/>
              <w:jc w:val="both"/>
            </w:pPr>
            <w:r>
              <w:t>Мы, нижеподписавшиеся, поддерживаем внесение в __________________________________________________________________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  <w:p w:rsidR="00BB7D2A" w:rsidRDefault="00BB7D2A" w:rsidP="00377DED">
            <w:pPr>
              <w:pStyle w:val="ConsPlusNormal"/>
              <w:jc w:val="both"/>
            </w:pPr>
            <w:r>
              <w:t>в порядке реализации правотворческой инициативы граждан проекта нормативного правового акта ____________________________________________________.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(вид и наименование муниципального правового акта)</w:t>
            </w:r>
          </w:p>
          <w:p w:rsidR="00BB7D2A" w:rsidRDefault="00BB7D2A" w:rsidP="00377DED">
            <w:pPr>
              <w:pStyle w:val="ConsPlusNormal"/>
              <w:ind w:firstLine="283"/>
              <w:jc w:val="both"/>
            </w:pPr>
            <w:r>
              <w:t>Уполномоченными представителями инициативной группы являются:</w:t>
            </w:r>
          </w:p>
          <w:p w:rsidR="00BB7D2A" w:rsidRDefault="00BB7D2A" w:rsidP="00377DED">
            <w:pPr>
              <w:pStyle w:val="ConsPlusNormal"/>
              <w:jc w:val="both"/>
            </w:pPr>
            <w:r>
              <w:t>1) ________________________________________________________________</w:t>
            </w:r>
          </w:p>
          <w:p w:rsidR="00BB7D2A" w:rsidRDefault="00BB7D2A" w:rsidP="00377DED">
            <w:pPr>
              <w:pStyle w:val="ConsPlusNormal"/>
              <w:jc w:val="both"/>
            </w:pPr>
            <w:r>
              <w:t>2) _______________________________________________________________________</w:t>
            </w:r>
          </w:p>
        </w:tc>
      </w:tr>
    </w:tbl>
    <w:p w:rsidR="00BB7D2A" w:rsidRDefault="00BB7D2A" w:rsidP="00BB7D2A">
      <w:pPr>
        <w:pStyle w:val="ConsPlusNormal"/>
        <w:jc w:val="both"/>
      </w:pPr>
    </w:p>
    <w:tbl>
      <w:tblPr>
        <w:tblW w:w="104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613"/>
        <w:gridCol w:w="1129"/>
        <w:gridCol w:w="1339"/>
        <w:gridCol w:w="1909"/>
        <w:gridCol w:w="1523"/>
        <w:gridCol w:w="1134"/>
        <w:gridCol w:w="1335"/>
      </w:tblGrid>
      <w:tr w:rsidR="00BB7D2A" w:rsidTr="00697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Номер, дата выдачи документа, удостоверяющего личность гражданина, орган, выдавший 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Согласие гражданина на обработку персональных данных,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Подпись, дата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80" w:rsidRDefault="00BB7D2A" w:rsidP="00377DED">
            <w:pPr>
              <w:pStyle w:val="ConsPlusNormal"/>
              <w:jc w:val="center"/>
            </w:pPr>
            <w:proofErr w:type="spellStart"/>
            <w:r>
              <w:t>Примеча</w:t>
            </w:r>
            <w:proofErr w:type="spellEnd"/>
            <w:r w:rsidR="00697B80">
              <w:t>-</w:t>
            </w:r>
          </w:p>
          <w:p w:rsidR="00BB7D2A" w:rsidRDefault="00BB7D2A" w:rsidP="00377DED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BB7D2A" w:rsidTr="00697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BB7D2A">
            <w:pPr>
              <w:pStyle w:val="ConsPlusNormal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</w:tr>
      <w:tr w:rsidR="00BB7D2A" w:rsidTr="00697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</w:tr>
      <w:tr w:rsidR="00BB7D2A" w:rsidTr="00697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A" w:rsidRDefault="00BB7D2A" w:rsidP="00377DED">
            <w:pPr>
              <w:pStyle w:val="ConsPlusNormal"/>
              <w:jc w:val="center"/>
            </w:pPr>
          </w:p>
        </w:tc>
      </w:tr>
    </w:tbl>
    <w:p w:rsidR="00BB7D2A" w:rsidRDefault="00BB7D2A" w:rsidP="00BB7D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B7D2A" w:rsidTr="00377DED">
        <w:tc>
          <w:tcPr>
            <w:tcW w:w="4535" w:type="dxa"/>
          </w:tcPr>
          <w:p w:rsidR="00BB7D2A" w:rsidRDefault="00BB7D2A" w:rsidP="00377DED">
            <w:pPr>
              <w:pStyle w:val="ConsPlusNormal"/>
            </w:pPr>
            <w:r>
              <w:t>Председатель инициативной группы</w:t>
            </w:r>
          </w:p>
        </w:tc>
        <w:tc>
          <w:tcPr>
            <w:tcW w:w="4535" w:type="dxa"/>
          </w:tcPr>
          <w:p w:rsidR="00BB7D2A" w:rsidRDefault="00BB7D2A" w:rsidP="00377DED">
            <w:pPr>
              <w:pStyle w:val="ConsPlusNormal"/>
              <w:jc w:val="center"/>
            </w:pPr>
            <w:r>
              <w:t>________________________________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(Ф.И.О., адрес места жительства)</w:t>
            </w:r>
          </w:p>
        </w:tc>
      </w:tr>
      <w:tr w:rsidR="00BB7D2A" w:rsidTr="00377DED">
        <w:tc>
          <w:tcPr>
            <w:tcW w:w="4535" w:type="dxa"/>
          </w:tcPr>
          <w:p w:rsidR="00BB7D2A" w:rsidRDefault="00BB7D2A" w:rsidP="00377DED">
            <w:pPr>
              <w:pStyle w:val="ConsPlusNormal"/>
            </w:pPr>
            <w:r>
              <w:t>Секретарь инициативной группы</w:t>
            </w:r>
          </w:p>
        </w:tc>
        <w:tc>
          <w:tcPr>
            <w:tcW w:w="4535" w:type="dxa"/>
          </w:tcPr>
          <w:p w:rsidR="00BB7D2A" w:rsidRDefault="00BB7D2A" w:rsidP="00377DED">
            <w:pPr>
              <w:pStyle w:val="ConsPlusNormal"/>
              <w:jc w:val="center"/>
            </w:pPr>
            <w:r>
              <w:t>________________________________</w:t>
            </w:r>
          </w:p>
          <w:p w:rsidR="00BB7D2A" w:rsidRDefault="00BB7D2A" w:rsidP="00377DED">
            <w:pPr>
              <w:pStyle w:val="ConsPlusNormal"/>
              <w:jc w:val="center"/>
            </w:pPr>
            <w:r>
              <w:t>(Ф.И.О., адрес места жительства)</w:t>
            </w:r>
          </w:p>
        </w:tc>
      </w:tr>
    </w:tbl>
    <w:p w:rsidR="00BB7D2A" w:rsidRDefault="00BB7D2A" w:rsidP="00BB7D2A">
      <w:pPr>
        <w:pStyle w:val="ConsPlusNormal"/>
        <w:jc w:val="both"/>
        <w:rPr>
          <w:sz w:val="28"/>
          <w:szCs w:val="28"/>
        </w:rPr>
      </w:pPr>
    </w:p>
    <w:sectPr w:rsidR="00BB7D2A" w:rsidSect="00C06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90F"/>
    <w:multiLevelType w:val="hybridMultilevel"/>
    <w:tmpl w:val="D1507910"/>
    <w:lvl w:ilvl="0" w:tplc="CD76E5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A222F"/>
    <w:multiLevelType w:val="multilevel"/>
    <w:tmpl w:val="4D1CB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2">
    <w:nsid w:val="67241CD7"/>
    <w:multiLevelType w:val="hybridMultilevel"/>
    <w:tmpl w:val="BA2CB1B4"/>
    <w:lvl w:ilvl="0" w:tplc="DF960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3DF"/>
    <w:rsid w:val="00023AD2"/>
    <w:rsid w:val="000C43DF"/>
    <w:rsid w:val="00155461"/>
    <w:rsid w:val="001B4500"/>
    <w:rsid w:val="001C5F10"/>
    <w:rsid w:val="001F1B9A"/>
    <w:rsid w:val="002C4036"/>
    <w:rsid w:val="00347AE8"/>
    <w:rsid w:val="00474F36"/>
    <w:rsid w:val="00565DA6"/>
    <w:rsid w:val="005732D5"/>
    <w:rsid w:val="00672AA1"/>
    <w:rsid w:val="00697B80"/>
    <w:rsid w:val="006B0EB7"/>
    <w:rsid w:val="006C3360"/>
    <w:rsid w:val="0079523A"/>
    <w:rsid w:val="00833FB3"/>
    <w:rsid w:val="008A4013"/>
    <w:rsid w:val="00906640"/>
    <w:rsid w:val="00913DAF"/>
    <w:rsid w:val="009C6C9F"/>
    <w:rsid w:val="00A60F28"/>
    <w:rsid w:val="00A64545"/>
    <w:rsid w:val="00AE5B6D"/>
    <w:rsid w:val="00B26FFF"/>
    <w:rsid w:val="00BB7D2A"/>
    <w:rsid w:val="00BD7FBC"/>
    <w:rsid w:val="00C06E87"/>
    <w:rsid w:val="00C724B3"/>
    <w:rsid w:val="00D00847"/>
    <w:rsid w:val="00D614F4"/>
    <w:rsid w:val="00EA5E9C"/>
    <w:rsid w:val="00FC04D8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5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C5F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C5F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D7FBC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D7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D7F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7F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Anna</cp:lastModifiedBy>
  <cp:revision>17</cp:revision>
  <dcterms:created xsi:type="dcterms:W3CDTF">2022-11-03T11:32:00Z</dcterms:created>
  <dcterms:modified xsi:type="dcterms:W3CDTF">2023-02-08T06:05:00Z</dcterms:modified>
</cp:coreProperties>
</file>