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24" w:rsidRDefault="00F92024">
      <w:pPr>
        <w:pStyle w:val="1"/>
        <w:rPr>
          <w:caps/>
          <w:spacing w:val="0"/>
          <w:szCs w:val="28"/>
          <w:lang w:val="ru-RU"/>
        </w:rPr>
      </w:pPr>
      <w:r w:rsidRPr="00C02988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968E856" wp14:editId="38A5FEF0">
            <wp:simplePos x="0" y="0"/>
            <wp:positionH relativeFrom="column">
              <wp:posOffset>2682240</wp:posOffset>
            </wp:positionH>
            <wp:positionV relativeFrom="paragraph">
              <wp:posOffset>-3810</wp:posOffset>
            </wp:positionV>
            <wp:extent cx="523875" cy="638175"/>
            <wp:effectExtent l="0" t="0" r="0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024" w:rsidRDefault="00F92024">
      <w:pPr>
        <w:pStyle w:val="1"/>
        <w:rPr>
          <w:caps/>
          <w:spacing w:val="0"/>
          <w:szCs w:val="28"/>
          <w:lang w:val="ru-RU"/>
        </w:rPr>
      </w:pPr>
    </w:p>
    <w:p w:rsidR="00F92024" w:rsidRDefault="00F92024" w:rsidP="00F92024">
      <w:pPr>
        <w:keepNext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"/>
        <w:jc w:val="center"/>
        <w:outlineLvl w:val="1"/>
        <w:rPr>
          <w:b/>
          <w:bCs/>
          <w:color w:val="000000"/>
          <w:spacing w:val="-6"/>
          <w:sz w:val="32"/>
          <w:szCs w:val="32"/>
        </w:rPr>
      </w:pPr>
    </w:p>
    <w:p w:rsidR="00F92024" w:rsidRDefault="00F92024" w:rsidP="00F92024">
      <w:pPr>
        <w:keepNext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"/>
        <w:jc w:val="center"/>
        <w:outlineLvl w:val="1"/>
        <w:rPr>
          <w:b/>
          <w:bCs/>
          <w:color w:val="000000"/>
          <w:spacing w:val="-6"/>
          <w:sz w:val="32"/>
          <w:szCs w:val="32"/>
        </w:rPr>
      </w:pPr>
      <w:r w:rsidRPr="00F92024">
        <w:rPr>
          <w:b/>
          <w:bCs/>
          <w:color w:val="000000"/>
          <w:spacing w:val="-6"/>
          <w:sz w:val="32"/>
          <w:szCs w:val="32"/>
        </w:rPr>
        <w:t>ПОСТАНОВЛЕНИЕ</w:t>
      </w:r>
    </w:p>
    <w:p w:rsidR="00F92024" w:rsidRPr="00F92024" w:rsidRDefault="00F92024" w:rsidP="00F92024">
      <w:pPr>
        <w:keepNext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"/>
        <w:jc w:val="center"/>
        <w:outlineLvl w:val="1"/>
        <w:rPr>
          <w:color w:val="000000"/>
          <w:spacing w:val="-6"/>
        </w:rPr>
      </w:pPr>
    </w:p>
    <w:p w:rsidR="00283590" w:rsidRPr="00283590" w:rsidRDefault="00F92024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EC7A08">
        <w:rPr>
          <w:caps/>
          <w:spacing w:val="0"/>
          <w:szCs w:val="28"/>
          <w:lang w:val="ru-RU"/>
        </w:rPr>
        <w:t>Успенского сельского поселения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</w:p>
    <w:p w:rsidR="00507E97" w:rsidRDefault="00EC7A08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Белоглинского</w:t>
      </w:r>
      <w:r w:rsidR="00507E97" w:rsidRPr="00283590">
        <w:rPr>
          <w:caps/>
          <w:spacing w:val="0"/>
          <w:szCs w:val="28"/>
          <w:lang w:val="ru-RU"/>
        </w:rPr>
        <w:t xml:space="preserve"> район</w:t>
      </w:r>
      <w:r>
        <w:rPr>
          <w:caps/>
          <w:spacing w:val="0"/>
          <w:szCs w:val="28"/>
          <w:lang w:val="ru-RU"/>
        </w:rPr>
        <w:t>а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</w:p>
    <w:p w:rsidR="00283590" w:rsidRPr="00283590" w:rsidRDefault="00283590" w:rsidP="00283590">
      <w:pPr>
        <w:spacing w:line="120" w:lineRule="auto"/>
        <w:jc w:val="center"/>
      </w:pPr>
    </w:p>
    <w:p w:rsidR="00507E97" w:rsidRDefault="00507E97" w:rsidP="007D187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EF3B59">
        <w:rPr>
          <w:rFonts w:ascii="Times New Roman" w:hAnsi="Times New Roman"/>
          <w:b w:val="0"/>
          <w:bCs w:val="0"/>
          <w:lang w:val="ru-RU"/>
        </w:rPr>
        <w:t xml:space="preserve"> </w:t>
      </w:r>
      <w:r w:rsidR="00EC7A08">
        <w:rPr>
          <w:rFonts w:ascii="Times New Roman" w:hAnsi="Times New Roman"/>
          <w:b w:val="0"/>
          <w:bCs w:val="0"/>
          <w:lang w:val="ru-RU"/>
        </w:rPr>
        <w:t>30.12.2021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</w:t>
      </w:r>
      <w:r w:rsidR="00F92024">
        <w:rPr>
          <w:rFonts w:ascii="Times New Roman" w:hAnsi="Times New Roman"/>
          <w:b w:val="0"/>
          <w:bCs w:val="0"/>
          <w:lang w:val="ru-RU"/>
        </w:rPr>
        <w:t xml:space="preserve">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</w:t>
      </w:r>
      <w:r w:rsidR="00F92024">
        <w:rPr>
          <w:rFonts w:ascii="Times New Roman" w:hAnsi="Times New Roman"/>
          <w:b w:val="0"/>
          <w:bCs w:val="0"/>
          <w:lang w:val="ru-RU"/>
        </w:rPr>
        <w:t xml:space="preserve">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№ </w:t>
      </w:r>
      <w:r w:rsidR="00E45197">
        <w:rPr>
          <w:rFonts w:ascii="Times New Roman" w:hAnsi="Times New Roman"/>
          <w:b w:val="0"/>
          <w:bCs w:val="0"/>
          <w:lang w:val="ru-RU"/>
        </w:rPr>
        <w:t xml:space="preserve"> </w:t>
      </w:r>
      <w:r w:rsidR="00EC7A08">
        <w:rPr>
          <w:rFonts w:ascii="Times New Roman" w:hAnsi="Times New Roman"/>
          <w:b w:val="0"/>
          <w:bCs w:val="0"/>
          <w:lang w:val="ru-RU"/>
        </w:rPr>
        <w:t>193</w:t>
      </w:r>
    </w:p>
    <w:p w:rsidR="008257A8" w:rsidRDefault="00507E97" w:rsidP="00ED648C">
      <w:pPr>
        <w:pStyle w:val="21"/>
        <w:keepNext w:val="0"/>
        <w:adjustRightInd w:val="0"/>
        <w:outlineLvl w:val="9"/>
        <w:rPr>
          <w:lang w:val="ru-RU"/>
        </w:rPr>
      </w:pPr>
      <w:proofErr w:type="spellStart"/>
      <w:r w:rsidRPr="00143E41">
        <w:rPr>
          <w:lang w:val="ru-RU"/>
        </w:rPr>
        <w:t>с</w:t>
      </w:r>
      <w:r w:rsidR="00EC7A08">
        <w:rPr>
          <w:lang w:val="ru-RU"/>
        </w:rPr>
        <w:t>т</w:t>
      </w:r>
      <w:proofErr w:type="spellEnd"/>
      <w:r w:rsidR="00EC7A08">
        <w:rPr>
          <w:lang w:val="ru-RU"/>
        </w:rPr>
        <w:t xml:space="preserve"> </w:t>
      </w:r>
      <w:proofErr w:type="gramStart"/>
      <w:r w:rsidR="00EC7A08">
        <w:rPr>
          <w:lang w:val="ru-RU"/>
        </w:rPr>
        <w:t>-</w:t>
      </w:r>
      <w:proofErr w:type="spellStart"/>
      <w:r w:rsidR="00EC7A08">
        <w:rPr>
          <w:lang w:val="ru-RU"/>
        </w:rPr>
        <w:t>ц</w:t>
      </w:r>
      <w:proofErr w:type="gramEnd"/>
      <w:r w:rsidR="00EC7A08">
        <w:rPr>
          <w:lang w:val="ru-RU"/>
        </w:rPr>
        <w:t>а</w:t>
      </w:r>
      <w:proofErr w:type="spellEnd"/>
      <w:r w:rsidRPr="00143E41">
        <w:rPr>
          <w:lang w:val="ru-RU"/>
        </w:rPr>
        <w:t xml:space="preserve">. </w:t>
      </w:r>
      <w:r w:rsidR="00EC7A08">
        <w:rPr>
          <w:lang w:val="ru-RU"/>
        </w:rPr>
        <w:t>Успенская</w:t>
      </w:r>
    </w:p>
    <w:p w:rsidR="0012728F" w:rsidRDefault="0012728F" w:rsidP="00ED648C"/>
    <w:p w:rsidR="00BE393C" w:rsidRPr="00ED648C" w:rsidRDefault="00BE393C" w:rsidP="00ED648C"/>
    <w:tbl>
      <w:tblPr>
        <w:tblW w:w="0" w:type="auto"/>
        <w:jc w:val="center"/>
        <w:tblInd w:w="337" w:type="dxa"/>
        <w:tblLook w:val="0000" w:firstRow="0" w:lastRow="0" w:firstColumn="0" w:lastColumn="0" w:noHBand="0" w:noVBand="0"/>
      </w:tblPr>
      <w:tblGrid>
        <w:gridCol w:w="8795"/>
      </w:tblGrid>
      <w:tr w:rsidR="00507E97" w:rsidTr="00124556">
        <w:trPr>
          <w:jc w:val="center"/>
        </w:trPr>
        <w:tc>
          <w:tcPr>
            <w:tcW w:w="8795" w:type="dxa"/>
          </w:tcPr>
          <w:p w:rsidR="00E45197" w:rsidRPr="003C62BF" w:rsidRDefault="00BC5C5D" w:rsidP="00124556">
            <w:pPr>
              <w:jc w:val="center"/>
              <w:rPr>
                <w:b/>
                <w:sz w:val="28"/>
                <w:szCs w:val="28"/>
              </w:rPr>
            </w:pPr>
            <w:r w:rsidRPr="003C62BF">
              <w:rPr>
                <w:b/>
                <w:sz w:val="28"/>
                <w:szCs w:val="28"/>
              </w:rPr>
              <w:t>Об утверждении Порядка принятия реше</w:t>
            </w:r>
            <w:r w:rsidR="009C3ED6" w:rsidRPr="003C62BF">
              <w:rPr>
                <w:b/>
                <w:sz w:val="28"/>
                <w:szCs w:val="28"/>
              </w:rPr>
              <w:t>ний</w:t>
            </w:r>
            <w:r w:rsidRPr="003C62BF">
              <w:rPr>
                <w:b/>
                <w:sz w:val="28"/>
                <w:szCs w:val="28"/>
              </w:rPr>
              <w:br/>
            </w:r>
            <w:r w:rsidR="00E45197" w:rsidRPr="003C62BF">
              <w:rPr>
                <w:b/>
                <w:sz w:val="28"/>
                <w:szCs w:val="28"/>
              </w:rPr>
              <w:t xml:space="preserve">о предоставлении бюджетных инвестиций юридическим лицам, </w:t>
            </w:r>
          </w:p>
          <w:p w:rsidR="00E45197" w:rsidRPr="003C62BF" w:rsidRDefault="00E45197" w:rsidP="00124556">
            <w:pPr>
              <w:jc w:val="center"/>
              <w:rPr>
                <w:b/>
                <w:sz w:val="28"/>
                <w:szCs w:val="28"/>
              </w:rPr>
            </w:pPr>
            <w:r w:rsidRPr="003C62BF">
              <w:rPr>
                <w:b/>
                <w:sz w:val="28"/>
                <w:szCs w:val="28"/>
              </w:rPr>
              <w:t>не являющим</w:t>
            </w:r>
            <w:r w:rsidR="00F92024">
              <w:rPr>
                <w:b/>
                <w:sz w:val="28"/>
                <w:szCs w:val="28"/>
              </w:rPr>
              <w:t>и</w:t>
            </w:r>
            <w:r w:rsidRPr="003C62BF">
              <w:rPr>
                <w:b/>
                <w:sz w:val="28"/>
                <w:szCs w:val="28"/>
              </w:rPr>
              <w:t xml:space="preserve">ся муниципальными учреждениями или </w:t>
            </w:r>
          </w:p>
          <w:p w:rsidR="00E45197" w:rsidRPr="003C62BF" w:rsidRDefault="00E45197" w:rsidP="00124556">
            <w:pPr>
              <w:jc w:val="center"/>
              <w:rPr>
                <w:b/>
                <w:sz w:val="28"/>
                <w:szCs w:val="28"/>
              </w:rPr>
            </w:pPr>
            <w:r w:rsidRPr="003C62BF">
              <w:rPr>
                <w:b/>
                <w:sz w:val="28"/>
                <w:szCs w:val="28"/>
              </w:rPr>
              <w:t xml:space="preserve">муниципальными унитарными предприятиями, в объекты </w:t>
            </w:r>
          </w:p>
          <w:p w:rsidR="00E45197" w:rsidRPr="003C62BF" w:rsidRDefault="00E45197" w:rsidP="00E45197">
            <w:pPr>
              <w:jc w:val="center"/>
              <w:rPr>
                <w:b/>
                <w:sz w:val="28"/>
                <w:szCs w:val="28"/>
              </w:rPr>
            </w:pPr>
            <w:r w:rsidRPr="003C62BF">
              <w:rPr>
                <w:b/>
                <w:sz w:val="28"/>
                <w:szCs w:val="28"/>
              </w:rPr>
              <w:t xml:space="preserve">капитального строительства за счет средств бюджета </w:t>
            </w:r>
          </w:p>
          <w:p w:rsidR="00507E97" w:rsidRPr="00124556" w:rsidRDefault="00EC7A08" w:rsidP="00E45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</w:tbl>
    <w:p w:rsidR="00654985" w:rsidRDefault="00654985" w:rsidP="00AC3B10">
      <w:pPr>
        <w:widowControl w:val="0"/>
        <w:autoSpaceDE w:val="0"/>
        <w:ind w:firstLine="709"/>
        <w:jc w:val="both"/>
      </w:pPr>
    </w:p>
    <w:p w:rsidR="00910A7D" w:rsidRPr="00F9160C" w:rsidRDefault="00910A7D" w:rsidP="00F061D8">
      <w:pPr>
        <w:ind w:firstLine="709"/>
        <w:jc w:val="both"/>
        <w:rPr>
          <w:sz w:val="28"/>
          <w:szCs w:val="28"/>
        </w:rPr>
      </w:pPr>
      <w:r w:rsidRPr="00F9160C">
        <w:rPr>
          <w:sz w:val="28"/>
          <w:szCs w:val="28"/>
        </w:rPr>
        <w:t>В соответствии со статьей</w:t>
      </w:r>
      <w:r w:rsidR="009C3ED6">
        <w:rPr>
          <w:sz w:val="28"/>
          <w:szCs w:val="28"/>
        </w:rPr>
        <w:t xml:space="preserve"> </w:t>
      </w:r>
      <w:r w:rsidR="003C62BF">
        <w:rPr>
          <w:sz w:val="28"/>
          <w:szCs w:val="28"/>
        </w:rPr>
        <w:t>80</w:t>
      </w:r>
      <w:r w:rsidRPr="00F9160C">
        <w:rPr>
          <w:sz w:val="28"/>
          <w:szCs w:val="28"/>
        </w:rPr>
        <w:t xml:space="preserve"> Бюджетного кодекса Российской Федер</w:t>
      </w:r>
      <w:r w:rsidRPr="00F9160C">
        <w:rPr>
          <w:sz w:val="28"/>
          <w:szCs w:val="28"/>
        </w:rPr>
        <w:t>а</w:t>
      </w:r>
      <w:r w:rsidRPr="00F9160C">
        <w:rPr>
          <w:sz w:val="28"/>
          <w:szCs w:val="28"/>
        </w:rPr>
        <w:t>ции, Федеральным законом от 6 октября 2003 года № 131-ФЗ «Об общих при</w:t>
      </w:r>
      <w:r w:rsidRPr="00F9160C">
        <w:rPr>
          <w:sz w:val="28"/>
          <w:szCs w:val="28"/>
        </w:rPr>
        <w:t>н</w:t>
      </w:r>
      <w:r w:rsidRPr="00F9160C">
        <w:rPr>
          <w:sz w:val="28"/>
          <w:szCs w:val="28"/>
        </w:rPr>
        <w:t>ципах организации местного самоуправления в Российской Федерации», Уст</w:t>
      </w:r>
      <w:r w:rsidRPr="00F9160C">
        <w:rPr>
          <w:sz w:val="28"/>
          <w:szCs w:val="28"/>
        </w:rPr>
        <w:t>а</w:t>
      </w:r>
      <w:r w:rsidRPr="00F9160C">
        <w:rPr>
          <w:sz w:val="28"/>
          <w:szCs w:val="28"/>
        </w:rPr>
        <w:t xml:space="preserve">вом </w:t>
      </w:r>
      <w:r w:rsidR="00EC7A08">
        <w:rPr>
          <w:sz w:val="28"/>
          <w:szCs w:val="28"/>
        </w:rPr>
        <w:t>Успенского сельского поселения  Белоглинского</w:t>
      </w:r>
      <w:r w:rsidRPr="00F9160C">
        <w:rPr>
          <w:sz w:val="28"/>
          <w:szCs w:val="28"/>
        </w:rPr>
        <w:t xml:space="preserve"> район</w:t>
      </w:r>
      <w:r w:rsidR="00EC7A08">
        <w:rPr>
          <w:sz w:val="28"/>
          <w:szCs w:val="28"/>
        </w:rPr>
        <w:t>а</w:t>
      </w:r>
      <w:r w:rsidRPr="00F9160C">
        <w:rPr>
          <w:sz w:val="28"/>
          <w:szCs w:val="28"/>
        </w:rPr>
        <w:t xml:space="preserve">,  </w:t>
      </w:r>
      <w:proofErr w:type="gramStart"/>
      <w:r w:rsidRPr="00F9160C">
        <w:rPr>
          <w:sz w:val="28"/>
          <w:szCs w:val="28"/>
        </w:rPr>
        <w:t>п</w:t>
      </w:r>
      <w:proofErr w:type="gramEnd"/>
      <w:r w:rsidRPr="00F9160C">
        <w:rPr>
          <w:sz w:val="28"/>
          <w:szCs w:val="28"/>
        </w:rPr>
        <w:t xml:space="preserve"> о с т а н о в л я ю:</w:t>
      </w:r>
    </w:p>
    <w:p w:rsidR="003C62BF" w:rsidRPr="003C62BF" w:rsidRDefault="00910A7D" w:rsidP="00F061D8">
      <w:pPr>
        <w:ind w:firstLine="709"/>
        <w:jc w:val="both"/>
        <w:rPr>
          <w:sz w:val="28"/>
          <w:szCs w:val="28"/>
        </w:rPr>
      </w:pPr>
      <w:r w:rsidRPr="003C62BF">
        <w:rPr>
          <w:sz w:val="28"/>
          <w:szCs w:val="28"/>
        </w:rPr>
        <w:t>1. </w:t>
      </w:r>
      <w:r w:rsidR="009C3ED6" w:rsidRPr="003C62BF">
        <w:rPr>
          <w:sz w:val="28"/>
          <w:szCs w:val="28"/>
        </w:rPr>
        <w:t xml:space="preserve">Утвердить Порядок принятия решений о </w:t>
      </w:r>
      <w:r w:rsidR="003C62BF" w:rsidRPr="003C62BF">
        <w:rPr>
          <w:sz w:val="28"/>
          <w:szCs w:val="28"/>
        </w:rPr>
        <w:t>предоставлении бюджетных инвестиций юридическим лицам, не являющимся муниципальными учрежд</w:t>
      </w:r>
      <w:r w:rsidR="003C62BF" w:rsidRPr="003C62BF">
        <w:rPr>
          <w:sz w:val="28"/>
          <w:szCs w:val="28"/>
        </w:rPr>
        <w:t>е</w:t>
      </w:r>
      <w:r w:rsidR="003C62BF" w:rsidRPr="003C62BF">
        <w:rPr>
          <w:sz w:val="28"/>
          <w:szCs w:val="28"/>
        </w:rPr>
        <w:t>ниями или муниципальными унитарными предприятиями, в объекты капитал</w:t>
      </w:r>
      <w:r w:rsidR="003C62BF" w:rsidRPr="003C62BF">
        <w:rPr>
          <w:sz w:val="28"/>
          <w:szCs w:val="28"/>
        </w:rPr>
        <w:t>ь</w:t>
      </w:r>
      <w:r w:rsidR="003C62BF" w:rsidRPr="003C62BF">
        <w:rPr>
          <w:sz w:val="28"/>
          <w:szCs w:val="28"/>
        </w:rPr>
        <w:t xml:space="preserve">ного строительства за счет средств бюджета </w:t>
      </w:r>
      <w:r w:rsidR="00EC7A08">
        <w:rPr>
          <w:sz w:val="28"/>
          <w:szCs w:val="28"/>
        </w:rPr>
        <w:t>Успенского сельского поселения  Белоглинского</w:t>
      </w:r>
      <w:r w:rsidR="00EC7A08" w:rsidRPr="00F9160C">
        <w:rPr>
          <w:sz w:val="28"/>
          <w:szCs w:val="28"/>
        </w:rPr>
        <w:t xml:space="preserve"> район</w:t>
      </w:r>
      <w:r w:rsidR="00EC7A08">
        <w:rPr>
          <w:sz w:val="28"/>
          <w:szCs w:val="28"/>
        </w:rPr>
        <w:t>а</w:t>
      </w:r>
      <w:r w:rsidR="003C62BF">
        <w:rPr>
          <w:bCs/>
          <w:sz w:val="28"/>
          <w:szCs w:val="28"/>
        </w:rPr>
        <w:t xml:space="preserve"> (прилагается)</w:t>
      </w:r>
      <w:r w:rsidR="003C62BF" w:rsidRPr="003C62BF">
        <w:rPr>
          <w:bCs/>
          <w:sz w:val="28"/>
          <w:szCs w:val="28"/>
        </w:rPr>
        <w:t>.</w:t>
      </w:r>
      <w:r w:rsidR="003C62BF" w:rsidRPr="003C62BF">
        <w:rPr>
          <w:b/>
          <w:bCs/>
          <w:sz w:val="28"/>
          <w:szCs w:val="28"/>
        </w:rPr>
        <w:t xml:space="preserve">  </w:t>
      </w:r>
    </w:p>
    <w:p w:rsidR="00EC7A08" w:rsidRPr="00F37CC9" w:rsidRDefault="00EC7A08" w:rsidP="00EC7A08">
      <w:pPr>
        <w:pStyle w:val="a5"/>
        <w:spacing w:after="0"/>
        <w:ind w:left="0" w:firstLine="709"/>
        <w:jc w:val="both"/>
        <w:rPr>
          <w:lang w:val="ru-RU"/>
        </w:rPr>
      </w:pPr>
      <w:r w:rsidRPr="00F37CC9">
        <w:rPr>
          <w:bCs/>
          <w:lang w:val="ru-RU"/>
        </w:rPr>
        <w:t xml:space="preserve">2. </w:t>
      </w:r>
      <w:r>
        <w:rPr>
          <w:lang w:val="ru-RU" w:eastAsia="ar-SA"/>
        </w:rPr>
        <w:t xml:space="preserve">Начальнику общего отдела, заместителю главы </w:t>
      </w:r>
      <w:r w:rsidRPr="00F37CC9">
        <w:rPr>
          <w:lang w:val="ru-RU" w:eastAsia="ar-SA"/>
        </w:rPr>
        <w:t xml:space="preserve">Успенского сельского поселения Белоглинского района </w:t>
      </w:r>
      <w:proofErr w:type="spellStart"/>
      <w:r>
        <w:rPr>
          <w:lang w:val="ru-RU" w:eastAsia="ar-SA"/>
        </w:rPr>
        <w:t>Е.П.Ананиной</w:t>
      </w:r>
      <w:proofErr w:type="spellEnd"/>
      <w:r w:rsidRPr="00F37CC9">
        <w:rPr>
          <w:lang w:val="ru-RU" w:eastAsia="ar-SA"/>
        </w:rPr>
        <w:t xml:space="preserve"> обнародовать и разместить на официальном сайте администрации Успенского сельского поселения Белогли</w:t>
      </w:r>
      <w:r w:rsidRPr="00F37CC9">
        <w:rPr>
          <w:lang w:val="ru-RU" w:eastAsia="ar-SA"/>
        </w:rPr>
        <w:t>н</w:t>
      </w:r>
      <w:r w:rsidRPr="00F37CC9">
        <w:rPr>
          <w:lang w:val="ru-RU" w:eastAsia="ar-SA"/>
        </w:rPr>
        <w:t>ского района в сети «Интернет»</w:t>
      </w:r>
      <w:r w:rsidRPr="00F37CC9">
        <w:rPr>
          <w:lang w:val="ru-RU"/>
        </w:rPr>
        <w:t xml:space="preserve"> (</w:t>
      </w:r>
      <w:r w:rsidRPr="00F37CC9">
        <w:t>www</w:t>
      </w:r>
      <w:r w:rsidRPr="00F37CC9">
        <w:rPr>
          <w:lang w:val="ru-RU"/>
        </w:rPr>
        <w:t>.</w:t>
      </w:r>
      <w:proofErr w:type="spellStart"/>
      <w:r w:rsidRPr="00F37CC9">
        <w:t>admuspenskoesp</w:t>
      </w:r>
      <w:proofErr w:type="spellEnd"/>
      <w:r w:rsidRPr="00F37CC9">
        <w:rPr>
          <w:lang w:val="ru-RU"/>
        </w:rPr>
        <w:t>.</w:t>
      </w:r>
      <w:proofErr w:type="spellStart"/>
      <w:r w:rsidRPr="00F37CC9">
        <w:t>ru</w:t>
      </w:r>
      <w:proofErr w:type="spellEnd"/>
      <w:r w:rsidRPr="00F37CC9">
        <w:rPr>
          <w:lang w:val="ru-RU"/>
        </w:rPr>
        <w:t>) настоящее постано</w:t>
      </w:r>
      <w:r w:rsidRPr="00F37CC9">
        <w:rPr>
          <w:lang w:val="ru-RU"/>
        </w:rPr>
        <w:t>в</w:t>
      </w:r>
      <w:r w:rsidRPr="00F37CC9">
        <w:rPr>
          <w:lang w:val="ru-RU"/>
        </w:rPr>
        <w:t>ление.</w:t>
      </w:r>
    </w:p>
    <w:p w:rsidR="00EC7A08" w:rsidRPr="003B353E" w:rsidRDefault="00EC7A08" w:rsidP="00EC7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E18D3">
        <w:rPr>
          <w:bCs/>
          <w:sz w:val="28"/>
          <w:szCs w:val="28"/>
        </w:rPr>
        <w:t xml:space="preserve">. </w:t>
      </w:r>
      <w:proofErr w:type="gramStart"/>
      <w:r w:rsidRPr="003B353E">
        <w:rPr>
          <w:sz w:val="28"/>
          <w:szCs w:val="28"/>
        </w:rPr>
        <w:t>Контроль за</w:t>
      </w:r>
      <w:proofErr w:type="gramEnd"/>
      <w:r w:rsidRPr="003B353E">
        <w:rPr>
          <w:sz w:val="28"/>
          <w:szCs w:val="28"/>
        </w:rPr>
        <w:t xml:space="preserve"> выполнением настоящего постановления оставляю за с</w:t>
      </w:r>
      <w:r w:rsidRPr="003B353E">
        <w:rPr>
          <w:sz w:val="28"/>
          <w:szCs w:val="28"/>
        </w:rPr>
        <w:t>о</w:t>
      </w:r>
      <w:r w:rsidRPr="003B353E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EC7A08" w:rsidRPr="00AE18D3" w:rsidRDefault="00EC7A08" w:rsidP="00EC7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E18D3">
        <w:rPr>
          <w:bCs/>
          <w:sz w:val="28"/>
          <w:szCs w:val="28"/>
        </w:rPr>
        <w:t xml:space="preserve">. Постановление вступает в силу со дня его официального </w:t>
      </w:r>
      <w:r>
        <w:rPr>
          <w:bCs/>
          <w:sz w:val="28"/>
          <w:szCs w:val="28"/>
        </w:rPr>
        <w:t>обнародов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</w:t>
      </w:r>
      <w:r w:rsidRPr="00AE18D3">
        <w:rPr>
          <w:bCs/>
          <w:sz w:val="28"/>
          <w:szCs w:val="28"/>
        </w:rPr>
        <w:t>.</w:t>
      </w:r>
    </w:p>
    <w:p w:rsidR="00910A7D" w:rsidRPr="00534A27" w:rsidRDefault="00680A04" w:rsidP="00F061D8">
      <w:pPr>
        <w:ind w:firstLine="709"/>
        <w:jc w:val="both"/>
        <w:rPr>
          <w:sz w:val="28"/>
          <w:szCs w:val="28"/>
        </w:rPr>
      </w:pPr>
      <w:r>
        <w:rPr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295.8pt;margin-top:6.2pt;width:18.9pt;height:24pt;z-index:251656192" stroked="f">
            <v:textbox style="mso-next-textbox:#_x0000_s1304">
              <w:txbxContent>
                <w:p w:rsidR="007269B7" w:rsidRDefault="007269B7" w:rsidP="00910A7D"/>
              </w:txbxContent>
            </v:textbox>
          </v:shape>
        </w:pict>
      </w:r>
    </w:p>
    <w:p w:rsidR="00CF4E73" w:rsidRDefault="00CF4E73" w:rsidP="00DD69C0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70F1" w:rsidRDefault="00E470F1" w:rsidP="00DD69C0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DD69C0" w:rsidRPr="009555F4" w:rsidRDefault="00CC575B" w:rsidP="00DD69C0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69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69C0" w:rsidRPr="009555F4">
        <w:rPr>
          <w:sz w:val="28"/>
          <w:szCs w:val="28"/>
        </w:rPr>
        <w:t xml:space="preserve"> </w:t>
      </w:r>
      <w:r w:rsidR="00EC7A08">
        <w:rPr>
          <w:sz w:val="28"/>
          <w:szCs w:val="28"/>
        </w:rPr>
        <w:t>Успенского сельского поселения</w:t>
      </w:r>
    </w:p>
    <w:p w:rsidR="00DD69C0" w:rsidRDefault="00EC7A08" w:rsidP="00DD69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</w:t>
      </w:r>
      <w:r w:rsidR="00DD69C0" w:rsidRPr="00955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D69C0" w:rsidRPr="009555F4">
        <w:rPr>
          <w:sz w:val="28"/>
          <w:szCs w:val="28"/>
        </w:rPr>
        <w:tab/>
      </w:r>
      <w:r w:rsidR="00DD69C0" w:rsidRPr="009555F4">
        <w:rPr>
          <w:sz w:val="28"/>
          <w:szCs w:val="28"/>
        </w:rPr>
        <w:tab/>
        <w:t xml:space="preserve">                    </w:t>
      </w:r>
      <w:r w:rsidR="00DD69C0">
        <w:rPr>
          <w:sz w:val="28"/>
          <w:szCs w:val="28"/>
        </w:rPr>
        <w:t xml:space="preserve">                                  </w:t>
      </w:r>
      <w:r w:rsidR="00CC575B">
        <w:rPr>
          <w:sz w:val="28"/>
          <w:szCs w:val="28"/>
        </w:rPr>
        <w:t xml:space="preserve">    </w:t>
      </w:r>
      <w:r w:rsidR="00DD69C0">
        <w:rPr>
          <w:sz w:val="28"/>
          <w:szCs w:val="28"/>
        </w:rPr>
        <w:t xml:space="preserve"> </w:t>
      </w:r>
      <w:r>
        <w:rPr>
          <w:sz w:val="28"/>
          <w:szCs w:val="28"/>
        </w:rPr>
        <w:t>Г.Ю.Гусейнова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09"/>
        <w:gridCol w:w="5442"/>
      </w:tblGrid>
      <w:tr w:rsidR="00C95E88" w:rsidRPr="00C95E88" w:rsidTr="00C95E88">
        <w:tc>
          <w:tcPr>
            <w:tcW w:w="4077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2" w:type="dxa"/>
          </w:tcPr>
          <w:p w:rsidR="00622A52" w:rsidRDefault="00622A52" w:rsidP="00F92024">
            <w:pPr>
              <w:shd w:val="clear" w:color="auto" w:fill="FFFFFF"/>
              <w:rPr>
                <w:sz w:val="28"/>
                <w:szCs w:val="28"/>
              </w:rPr>
            </w:pPr>
          </w:p>
          <w:p w:rsidR="00B22D35" w:rsidRDefault="00B22D35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F92024" w:rsidRDefault="00F92024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C3266C" w:rsidRDefault="00C3266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A1F7C" w:rsidRDefault="003A1F7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3A1F7C" w:rsidRDefault="003A1F7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3266C" w:rsidRPr="00C95E88" w:rsidRDefault="00680A04" w:rsidP="00C3266C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hyperlink w:anchor="sub_0" w:history="1">
              <w:proofErr w:type="gramStart"/>
              <w:r w:rsidR="00C3266C" w:rsidRPr="00C95E88">
                <w:rPr>
                  <w:sz w:val="28"/>
                  <w:szCs w:val="28"/>
                </w:rPr>
                <w:t>постановлени</w:t>
              </w:r>
            </w:hyperlink>
            <w:r w:rsidR="003A1F7C">
              <w:rPr>
                <w:sz w:val="28"/>
                <w:szCs w:val="28"/>
              </w:rPr>
              <w:t>ем</w:t>
            </w:r>
            <w:proofErr w:type="gramEnd"/>
            <w:r w:rsidR="00C3266C" w:rsidRPr="00C95E88">
              <w:rPr>
                <w:sz w:val="28"/>
                <w:szCs w:val="28"/>
              </w:rPr>
              <w:t xml:space="preserve"> администрации </w:t>
            </w:r>
          </w:p>
          <w:p w:rsidR="00EC7A08" w:rsidRDefault="00EC7A08" w:rsidP="00C3266C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C3266C" w:rsidRDefault="00C3266C" w:rsidP="00C3266C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 w:rsidRPr="00C95E88">
              <w:rPr>
                <w:sz w:val="28"/>
                <w:szCs w:val="28"/>
              </w:rPr>
              <w:t>Белоглин</w:t>
            </w:r>
            <w:r w:rsidR="00EC7A08">
              <w:rPr>
                <w:sz w:val="28"/>
                <w:szCs w:val="28"/>
              </w:rPr>
              <w:t>ского</w:t>
            </w:r>
            <w:r w:rsidRPr="00C95E88">
              <w:rPr>
                <w:sz w:val="28"/>
                <w:szCs w:val="28"/>
              </w:rPr>
              <w:t xml:space="preserve"> район</w:t>
            </w:r>
            <w:r w:rsidR="00EC7A08">
              <w:rPr>
                <w:sz w:val="28"/>
                <w:szCs w:val="28"/>
              </w:rPr>
              <w:t>а</w:t>
            </w:r>
          </w:p>
          <w:p w:rsidR="00C3266C" w:rsidRPr="00C95E88" w:rsidRDefault="00CB5990" w:rsidP="00C3266C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7A08">
              <w:rPr>
                <w:sz w:val="28"/>
                <w:szCs w:val="28"/>
              </w:rPr>
              <w:t>30</w:t>
            </w:r>
            <w:r w:rsidR="00B22D35">
              <w:rPr>
                <w:sz w:val="28"/>
                <w:szCs w:val="28"/>
              </w:rPr>
              <w:t>.12.</w:t>
            </w:r>
            <w:r w:rsidR="00C3266C">
              <w:rPr>
                <w:sz w:val="28"/>
                <w:szCs w:val="28"/>
              </w:rPr>
              <w:t>202</w:t>
            </w:r>
            <w:r w:rsidR="00EC7A08">
              <w:rPr>
                <w:sz w:val="28"/>
                <w:szCs w:val="28"/>
              </w:rPr>
              <w:t>1</w:t>
            </w:r>
            <w:r w:rsidR="00C3266C">
              <w:rPr>
                <w:sz w:val="28"/>
                <w:szCs w:val="28"/>
              </w:rPr>
              <w:t xml:space="preserve"> №</w:t>
            </w:r>
            <w:r w:rsidR="00EF3B59">
              <w:rPr>
                <w:sz w:val="28"/>
                <w:szCs w:val="28"/>
              </w:rPr>
              <w:t xml:space="preserve"> </w:t>
            </w:r>
            <w:r w:rsidR="00EC7A08">
              <w:rPr>
                <w:sz w:val="28"/>
                <w:szCs w:val="28"/>
              </w:rPr>
              <w:t>193</w:t>
            </w:r>
          </w:p>
          <w:p w:rsidR="00C3266C" w:rsidRDefault="00C3266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423E" w:rsidRDefault="0008423E" w:rsidP="00BB7FA8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08423E" w:rsidRPr="00C95E88" w:rsidRDefault="0008423E" w:rsidP="00BB7FA8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7FA8" w:rsidRPr="00BB7FA8" w:rsidRDefault="00BB7FA8" w:rsidP="00BB7FA8">
      <w:pPr>
        <w:pStyle w:val="af7"/>
        <w:jc w:val="center"/>
        <w:rPr>
          <w:rFonts w:ascii="Times New Roman" w:hAnsi="Times New Roman"/>
          <w:b/>
          <w:sz w:val="28"/>
          <w:szCs w:val="22"/>
        </w:rPr>
      </w:pPr>
      <w:r w:rsidRPr="00BB7FA8">
        <w:rPr>
          <w:rFonts w:ascii="Times New Roman" w:hAnsi="Times New Roman"/>
          <w:b/>
          <w:sz w:val="28"/>
          <w:szCs w:val="22"/>
        </w:rPr>
        <w:lastRenderedPageBreak/>
        <w:t>ПОРЯДОК</w:t>
      </w:r>
    </w:p>
    <w:p w:rsidR="00853CD8" w:rsidRPr="00853CD8" w:rsidRDefault="00BB7FA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2"/>
        </w:rPr>
        <w:t>принятия решения о</w:t>
      </w:r>
      <w:r w:rsidR="00853CD8" w:rsidRPr="00853CD8">
        <w:rPr>
          <w:b/>
          <w:sz w:val="28"/>
          <w:szCs w:val="28"/>
        </w:rPr>
        <w:t xml:space="preserve"> предоставлении бюджетных инвестиций </w:t>
      </w:r>
    </w:p>
    <w:p w:rsidR="00853CD8" w:rsidRPr="00853CD8" w:rsidRDefault="00853CD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8"/>
        </w:rPr>
        <w:t xml:space="preserve">юридическим лицам, не являющимся муниципальными учреждениями или муниципальными унитарными предприятиями, в объекты </w:t>
      </w:r>
    </w:p>
    <w:p w:rsidR="00853CD8" w:rsidRPr="00853CD8" w:rsidRDefault="00853CD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8"/>
        </w:rPr>
        <w:t xml:space="preserve">капитального строительства за счет средств бюджета </w:t>
      </w:r>
    </w:p>
    <w:p w:rsidR="00C95E88" w:rsidRPr="00853CD8" w:rsidRDefault="00EC7A08" w:rsidP="00853CD8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сельского поселения</w:t>
      </w:r>
      <w:r w:rsidR="00853CD8" w:rsidRPr="00853C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2"/>
        </w:rPr>
        <w:t>Белоглинского</w:t>
      </w:r>
      <w:r w:rsidR="005F363E" w:rsidRPr="00853CD8">
        <w:rPr>
          <w:rFonts w:ascii="Times New Roman" w:hAnsi="Times New Roman"/>
          <w:b/>
          <w:sz w:val="28"/>
          <w:szCs w:val="22"/>
        </w:rPr>
        <w:t xml:space="preserve"> район</w:t>
      </w:r>
      <w:r>
        <w:rPr>
          <w:rFonts w:ascii="Times New Roman" w:hAnsi="Times New Roman"/>
          <w:b/>
          <w:sz w:val="28"/>
          <w:szCs w:val="22"/>
        </w:rPr>
        <w:t>а</w:t>
      </w:r>
    </w:p>
    <w:p w:rsidR="00D91572" w:rsidRDefault="00D91572" w:rsidP="00D91572">
      <w:pPr>
        <w:pStyle w:val="27"/>
        <w:shd w:val="clear" w:color="auto" w:fill="auto"/>
        <w:spacing w:after="216" w:line="190" w:lineRule="exact"/>
        <w:rPr>
          <w:sz w:val="22"/>
          <w:szCs w:val="22"/>
        </w:rPr>
      </w:pPr>
    </w:p>
    <w:p w:rsidR="00C95E88" w:rsidRPr="00F92024" w:rsidRDefault="00D91572" w:rsidP="00D91572">
      <w:pPr>
        <w:pStyle w:val="27"/>
        <w:shd w:val="clear" w:color="auto" w:fill="auto"/>
        <w:spacing w:after="216" w:line="190" w:lineRule="exact"/>
        <w:rPr>
          <w:b/>
          <w:sz w:val="28"/>
          <w:szCs w:val="28"/>
        </w:rPr>
      </w:pPr>
      <w:r w:rsidRPr="00F92024">
        <w:rPr>
          <w:b/>
          <w:sz w:val="28"/>
          <w:szCs w:val="28"/>
        </w:rPr>
        <w:t>1. Основные положения</w:t>
      </w:r>
    </w:p>
    <w:p w:rsidR="00445717" w:rsidRPr="0044571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445717">
        <w:rPr>
          <w:sz w:val="28"/>
          <w:szCs w:val="28"/>
        </w:rPr>
        <w:t xml:space="preserve">1.1. </w:t>
      </w:r>
      <w:proofErr w:type="gramStart"/>
      <w:r w:rsidRPr="00445717">
        <w:rPr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юридическим </w:t>
      </w:r>
      <w:bookmarkStart w:id="0" w:name="_GoBack"/>
      <w:bookmarkEnd w:id="0"/>
      <w:r w:rsidRPr="00445717">
        <w:rPr>
          <w:sz w:val="28"/>
          <w:szCs w:val="28"/>
        </w:rPr>
        <w:t>лицам, не являющим</w:t>
      </w:r>
      <w:r w:rsidR="00651ABA">
        <w:rPr>
          <w:sz w:val="28"/>
          <w:szCs w:val="28"/>
        </w:rPr>
        <w:t>и</w:t>
      </w:r>
      <w:r w:rsidRPr="00445717">
        <w:rPr>
          <w:sz w:val="28"/>
          <w:szCs w:val="28"/>
        </w:rPr>
        <w:t>ся муниципальными учреждениями или муниципальными унитарными предпри</w:t>
      </w:r>
      <w:r w:rsidRPr="00445717">
        <w:rPr>
          <w:sz w:val="28"/>
          <w:szCs w:val="28"/>
        </w:rPr>
        <w:t>я</w:t>
      </w:r>
      <w:r w:rsidRPr="00445717">
        <w:rPr>
          <w:sz w:val="28"/>
          <w:szCs w:val="28"/>
        </w:rPr>
        <w:t xml:space="preserve">тиями (далее - юридическое лицо), в объекты капитального строительства за счет средств бюджета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="00853CD8">
        <w:rPr>
          <w:sz w:val="28"/>
          <w:szCs w:val="28"/>
        </w:rPr>
        <w:t xml:space="preserve"> (далее –  местный бюджет</w:t>
      </w:r>
      <w:r w:rsidRPr="00445717">
        <w:rPr>
          <w:sz w:val="28"/>
          <w:szCs w:val="28"/>
        </w:rPr>
        <w:t>) на реализацию инвестиционных проектов по стро</w:t>
      </w:r>
      <w:r w:rsidRPr="00445717">
        <w:rPr>
          <w:sz w:val="28"/>
          <w:szCs w:val="28"/>
        </w:rPr>
        <w:t>и</w:t>
      </w:r>
      <w:r w:rsidRPr="00445717">
        <w:rPr>
          <w:sz w:val="28"/>
          <w:szCs w:val="28"/>
        </w:rPr>
        <w:t>тельству объектов капитального строительства и (или) приобретению объектов недвижимого имущества.</w:t>
      </w:r>
      <w:proofErr w:type="gramEnd"/>
    </w:p>
    <w:p w:rsidR="00445717" w:rsidRPr="00AF7FB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AF7FB7">
        <w:rPr>
          <w:sz w:val="28"/>
          <w:szCs w:val="28"/>
        </w:rPr>
        <w:t>1.2. Инициатором подготовки проекта решения может выступать</w:t>
      </w:r>
      <w:r w:rsidR="000073DF" w:rsidRPr="000073DF">
        <w:rPr>
          <w:sz w:val="28"/>
          <w:szCs w:val="28"/>
        </w:rPr>
        <w:t xml:space="preserve"> </w:t>
      </w:r>
      <w:r w:rsidR="000073DF" w:rsidRPr="00AF7FB7">
        <w:rPr>
          <w:sz w:val="28"/>
          <w:szCs w:val="28"/>
        </w:rPr>
        <w:t>орган местного самоуправления</w:t>
      </w:r>
      <w:r w:rsidR="00AF7FB7">
        <w:rPr>
          <w:sz w:val="28"/>
          <w:szCs w:val="28"/>
        </w:rPr>
        <w:t xml:space="preserve"> </w:t>
      </w:r>
      <w:r w:rsidR="000073DF">
        <w:rPr>
          <w:sz w:val="28"/>
          <w:szCs w:val="28"/>
        </w:rPr>
        <w:t>(</w:t>
      </w:r>
      <w:r w:rsidR="00AF7FB7">
        <w:rPr>
          <w:sz w:val="28"/>
          <w:szCs w:val="28"/>
        </w:rPr>
        <w:t xml:space="preserve">структурное подразделение </w:t>
      </w:r>
      <w:r w:rsidR="000073DF">
        <w:rPr>
          <w:sz w:val="28"/>
          <w:szCs w:val="28"/>
        </w:rPr>
        <w:t xml:space="preserve">администрации), </w:t>
      </w:r>
      <w:r w:rsidR="00223E30">
        <w:rPr>
          <w:sz w:val="28"/>
          <w:szCs w:val="28"/>
        </w:rPr>
        <w:t>гл</w:t>
      </w:r>
      <w:r w:rsidR="000073DF">
        <w:rPr>
          <w:sz w:val="28"/>
          <w:szCs w:val="28"/>
        </w:rPr>
        <w:t>авны</w:t>
      </w:r>
      <w:r w:rsidR="00651ABA">
        <w:rPr>
          <w:sz w:val="28"/>
          <w:szCs w:val="28"/>
        </w:rPr>
        <w:t>й</w:t>
      </w:r>
      <w:r w:rsidR="00223E30">
        <w:rPr>
          <w:sz w:val="28"/>
          <w:szCs w:val="28"/>
        </w:rPr>
        <w:t xml:space="preserve"> распорядител</w:t>
      </w:r>
      <w:r w:rsidR="00651ABA">
        <w:rPr>
          <w:sz w:val="28"/>
          <w:szCs w:val="28"/>
        </w:rPr>
        <w:t>ь</w:t>
      </w:r>
      <w:r w:rsidR="000073DF">
        <w:rPr>
          <w:sz w:val="28"/>
          <w:szCs w:val="28"/>
        </w:rPr>
        <w:t xml:space="preserve"> средств бюджета </w:t>
      </w:r>
      <w:r w:rsidR="00EC7A08">
        <w:rPr>
          <w:sz w:val="28"/>
          <w:szCs w:val="28"/>
        </w:rPr>
        <w:t>Успенского сельского поселения Бел</w:t>
      </w:r>
      <w:r w:rsidR="00EC7A08">
        <w:rPr>
          <w:sz w:val="28"/>
          <w:szCs w:val="28"/>
        </w:rPr>
        <w:t>о</w:t>
      </w:r>
      <w:r w:rsidR="00EC7A08">
        <w:rPr>
          <w:sz w:val="28"/>
          <w:szCs w:val="28"/>
        </w:rPr>
        <w:t>глинского района</w:t>
      </w:r>
      <w:r w:rsidR="00223E30">
        <w:rPr>
          <w:sz w:val="28"/>
          <w:szCs w:val="28"/>
        </w:rPr>
        <w:t>, координатор муниципальн</w:t>
      </w:r>
      <w:r w:rsidR="00651ABA">
        <w:rPr>
          <w:sz w:val="28"/>
          <w:szCs w:val="28"/>
        </w:rPr>
        <w:t>ой</w:t>
      </w:r>
      <w:r w:rsidR="00223E30">
        <w:rPr>
          <w:sz w:val="28"/>
          <w:szCs w:val="28"/>
        </w:rPr>
        <w:t xml:space="preserve"> программ</w:t>
      </w:r>
      <w:r w:rsidR="00651ABA">
        <w:rPr>
          <w:sz w:val="28"/>
          <w:szCs w:val="28"/>
        </w:rPr>
        <w:t>ы</w:t>
      </w:r>
      <w:r w:rsidRPr="00AF7FB7">
        <w:rPr>
          <w:sz w:val="28"/>
          <w:szCs w:val="28"/>
        </w:rPr>
        <w:t>, ответствен</w:t>
      </w:r>
      <w:r w:rsidR="00651ABA">
        <w:rPr>
          <w:sz w:val="28"/>
          <w:szCs w:val="28"/>
        </w:rPr>
        <w:t>ные</w:t>
      </w:r>
      <w:r w:rsidRPr="00AF7FB7">
        <w:rPr>
          <w:sz w:val="28"/>
          <w:szCs w:val="28"/>
        </w:rPr>
        <w:t xml:space="preserve"> за реализацию мероприяти</w:t>
      </w:r>
      <w:r w:rsidR="00651ABA">
        <w:rPr>
          <w:sz w:val="28"/>
          <w:szCs w:val="28"/>
        </w:rPr>
        <w:t>й</w:t>
      </w:r>
      <w:r w:rsidRPr="00AF7FB7">
        <w:rPr>
          <w:sz w:val="28"/>
          <w:szCs w:val="28"/>
        </w:rPr>
        <w:t xml:space="preserve"> муниципальной программы, предусматривающ</w:t>
      </w:r>
      <w:r w:rsidR="00651ABA">
        <w:rPr>
          <w:sz w:val="28"/>
          <w:szCs w:val="28"/>
        </w:rPr>
        <w:t>их</w:t>
      </w:r>
      <w:r w:rsidRPr="00AF7FB7">
        <w:rPr>
          <w:sz w:val="28"/>
          <w:szCs w:val="28"/>
        </w:rPr>
        <w:t xml:space="preserve"> строительство (реконструкцию) объекта капитального строительства и (или) приобретение объекта недвижимого имущества</w:t>
      </w:r>
      <w:r w:rsidR="00651ABA">
        <w:rPr>
          <w:sz w:val="28"/>
          <w:szCs w:val="28"/>
        </w:rPr>
        <w:t>.</w:t>
      </w:r>
      <w:r w:rsidRPr="00AF7FB7">
        <w:rPr>
          <w:sz w:val="28"/>
          <w:szCs w:val="28"/>
        </w:rPr>
        <w:t xml:space="preserve"> </w:t>
      </w:r>
      <w:r w:rsidR="00651ABA">
        <w:rPr>
          <w:sz w:val="28"/>
          <w:szCs w:val="28"/>
        </w:rPr>
        <w:t>В</w:t>
      </w:r>
      <w:r w:rsidRPr="00AF7FB7">
        <w:rPr>
          <w:sz w:val="28"/>
          <w:szCs w:val="28"/>
        </w:rPr>
        <w:t xml:space="preserve"> случае</w:t>
      </w:r>
      <w:proofErr w:type="gramStart"/>
      <w:r w:rsidRPr="00AF7FB7">
        <w:rPr>
          <w:sz w:val="28"/>
          <w:szCs w:val="28"/>
        </w:rPr>
        <w:t>,</w:t>
      </w:r>
      <w:proofErr w:type="gramEnd"/>
      <w:r w:rsidRPr="00AF7FB7">
        <w:rPr>
          <w:sz w:val="28"/>
          <w:szCs w:val="28"/>
        </w:rPr>
        <w:t xml:space="preserve"> если объект кап</w:t>
      </w:r>
      <w:r w:rsidRPr="00AF7FB7">
        <w:rPr>
          <w:sz w:val="28"/>
          <w:szCs w:val="28"/>
        </w:rPr>
        <w:t>и</w:t>
      </w:r>
      <w:r w:rsidRPr="00AF7FB7">
        <w:rPr>
          <w:sz w:val="28"/>
          <w:szCs w:val="28"/>
        </w:rPr>
        <w:t>тального строительства и (или) объект недвижимого имущества не включен в муниципальную программу</w:t>
      </w:r>
      <w:r w:rsidR="005451F5">
        <w:rPr>
          <w:sz w:val="28"/>
          <w:szCs w:val="28"/>
        </w:rPr>
        <w:t>,</w:t>
      </w:r>
      <w:r w:rsidR="00333A00">
        <w:rPr>
          <w:sz w:val="28"/>
          <w:szCs w:val="28"/>
        </w:rPr>
        <w:t xml:space="preserve"> инициатором подготовки проекта может выступать</w:t>
      </w:r>
      <w:r w:rsidRPr="00AF7FB7">
        <w:rPr>
          <w:sz w:val="28"/>
          <w:szCs w:val="28"/>
        </w:rPr>
        <w:t xml:space="preserve"> соответствующий орган местного самоуправления</w:t>
      </w:r>
      <w:r w:rsidR="0084472A">
        <w:rPr>
          <w:sz w:val="28"/>
          <w:szCs w:val="28"/>
        </w:rPr>
        <w:t>, структурное подразделение администрации (главный распорядитель)</w:t>
      </w:r>
      <w:r w:rsidRPr="00AF7FB7">
        <w:rPr>
          <w:sz w:val="28"/>
          <w:szCs w:val="28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</w:t>
      </w:r>
      <w:r w:rsidR="0084472A">
        <w:rPr>
          <w:sz w:val="28"/>
          <w:szCs w:val="28"/>
        </w:rPr>
        <w:t>ства</w:t>
      </w:r>
      <w:r w:rsidRPr="00AF7FB7">
        <w:rPr>
          <w:sz w:val="28"/>
          <w:szCs w:val="28"/>
        </w:rPr>
        <w:t>.</w:t>
      </w:r>
    </w:p>
    <w:p w:rsidR="00445717" w:rsidRPr="0043651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>1.3. Отбор объектов капитального строительства и объектов недвиж</w:t>
      </w:r>
      <w:r w:rsidRPr="00436517">
        <w:rPr>
          <w:sz w:val="28"/>
          <w:szCs w:val="28"/>
        </w:rPr>
        <w:t>и</w:t>
      </w:r>
      <w:r w:rsidRPr="00436517">
        <w:rPr>
          <w:sz w:val="28"/>
          <w:szCs w:val="28"/>
        </w:rPr>
        <w:t>мого имущества, на реализацию инвестиционных проектов по строительству (реконструкции) и (или) приобретению которых необходимо осуществлять бюджетные инвестиции, производится с учетом: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lastRenderedPageBreak/>
        <w:t xml:space="preserve">              </w:t>
      </w:r>
      <w:r w:rsidR="00445717" w:rsidRPr="00436517">
        <w:rPr>
          <w:sz w:val="28"/>
          <w:szCs w:val="28"/>
        </w:rPr>
        <w:t xml:space="preserve">а) приоритетов и целей развития </w:t>
      </w:r>
      <w:r w:rsidR="00EC7A08">
        <w:rPr>
          <w:sz w:val="28"/>
          <w:szCs w:val="28"/>
        </w:rPr>
        <w:t>Успенского сельского поселения Б</w:t>
      </w:r>
      <w:r w:rsidR="00EC7A08">
        <w:rPr>
          <w:sz w:val="28"/>
          <w:szCs w:val="28"/>
        </w:rPr>
        <w:t>е</w:t>
      </w:r>
      <w:r w:rsidR="00EC7A08">
        <w:rPr>
          <w:sz w:val="28"/>
          <w:szCs w:val="28"/>
        </w:rPr>
        <w:t>логлинского района</w:t>
      </w:r>
      <w:r w:rsidR="00445717" w:rsidRPr="00436517">
        <w:rPr>
          <w:sz w:val="28"/>
          <w:szCs w:val="28"/>
        </w:rPr>
        <w:t xml:space="preserve">, исходя из прогнозов и программ социально-экономического развития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="00445717" w:rsidRPr="00436517">
        <w:rPr>
          <w:sz w:val="28"/>
          <w:szCs w:val="28"/>
        </w:rPr>
        <w:t>, муниципальных программ, концепций и стратегий развития на средн</w:t>
      </w:r>
      <w:r w:rsidR="00445717" w:rsidRPr="00436517">
        <w:rPr>
          <w:sz w:val="28"/>
          <w:szCs w:val="28"/>
        </w:rPr>
        <w:t>е</w:t>
      </w:r>
      <w:r w:rsidR="00445717" w:rsidRPr="00436517">
        <w:rPr>
          <w:sz w:val="28"/>
          <w:szCs w:val="28"/>
        </w:rPr>
        <w:t>срочный и долгосрочный периоды, а также документов территориального пл</w:t>
      </w:r>
      <w:r w:rsidR="00445717" w:rsidRPr="00436517">
        <w:rPr>
          <w:sz w:val="28"/>
          <w:szCs w:val="28"/>
        </w:rPr>
        <w:t>а</w:t>
      </w:r>
      <w:r w:rsidR="00445717" w:rsidRPr="00436517">
        <w:rPr>
          <w:sz w:val="28"/>
          <w:szCs w:val="28"/>
        </w:rPr>
        <w:t xml:space="preserve">нирования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="00445717" w:rsidRPr="00436517">
        <w:rPr>
          <w:sz w:val="28"/>
          <w:szCs w:val="28"/>
        </w:rPr>
        <w:t>;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 xml:space="preserve">           </w:t>
      </w:r>
      <w:r w:rsidR="00445717" w:rsidRPr="00436517">
        <w:rPr>
          <w:sz w:val="28"/>
          <w:szCs w:val="28"/>
        </w:rPr>
        <w:t xml:space="preserve">б) поручений и указаний главы </w:t>
      </w:r>
      <w:r w:rsidR="00EC7A08">
        <w:rPr>
          <w:sz w:val="28"/>
          <w:szCs w:val="28"/>
        </w:rPr>
        <w:t>Успенского сельского поселения Бел</w:t>
      </w:r>
      <w:r w:rsidR="00EC7A08">
        <w:rPr>
          <w:sz w:val="28"/>
          <w:szCs w:val="28"/>
        </w:rPr>
        <w:t>о</w:t>
      </w:r>
      <w:r w:rsidR="00EC7A08">
        <w:rPr>
          <w:sz w:val="28"/>
          <w:szCs w:val="28"/>
        </w:rPr>
        <w:t>глинского района</w:t>
      </w:r>
      <w:r w:rsidR="00445717" w:rsidRPr="00436517">
        <w:rPr>
          <w:sz w:val="28"/>
          <w:szCs w:val="28"/>
        </w:rPr>
        <w:t>;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 xml:space="preserve">           </w:t>
      </w:r>
      <w:r w:rsidR="00445717" w:rsidRPr="00436517">
        <w:rPr>
          <w:sz w:val="28"/>
          <w:szCs w:val="28"/>
        </w:rPr>
        <w:t xml:space="preserve">в) оценки эффективности использования средств </w:t>
      </w:r>
      <w:r w:rsidRPr="00436517">
        <w:rPr>
          <w:sz w:val="28"/>
          <w:szCs w:val="28"/>
        </w:rPr>
        <w:t>мест</w:t>
      </w:r>
      <w:r w:rsidR="00445717" w:rsidRPr="00436517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 xml:space="preserve">                  </w:t>
      </w:r>
      <w:r w:rsidR="00445717" w:rsidRPr="00436517">
        <w:rPr>
          <w:sz w:val="28"/>
          <w:szCs w:val="28"/>
        </w:rPr>
        <w:t>направляемых на капитальные вложения;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 xml:space="preserve">            </w:t>
      </w:r>
      <w:r w:rsidR="00445717" w:rsidRPr="00436517">
        <w:rPr>
          <w:sz w:val="28"/>
          <w:szCs w:val="28"/>
        </w:rPr>
        <w:t>г) оценки влияния создания объекта капитального строительства на ко</w:t>
      </w:r>
      <w:r w:rsidR="00445717" w:rsidRPr="00436517">
        <w:rPr>
          <w:sz w:val="28"/>
          <w:szCs w:val="28"/>
        </w:rPr>
        <w:t>м</w:t>
      </w:r>
      <w:r w:rsidR="00445717" w:rsidRPr="00436517">
        <w:rPr>
          <w:sz w:val="28"/>
          <w:szCs w:val="28"/>
        </w:rPr>
        <w:t xml:space="preserve">плексное развитие территории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="00445717" w:rsidRPr="00436517">
        <w:rPr>
          <w:sz w:val="28"/>
          <w:szCs w:val="28"/>
        </w:rPr>
        <w:t>.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1.4. Предоставление бюджетных инвестиций осуществляется при усл</w:t>
      </w:r>
      <w:r w:rsidRPr="006D37AA">
        <w:rPr>
          <w:sz w:val="28"/>
          <w:szCs w:val="28"/>
        </w:rPr>
        <w:t>о</w:t>
      </w:r>
      <w:r w:rsidRPr="006D37AA">
        <w:rPr>
          <w:sz w:val="28"/>
          <w:szCs w:val="28"/>
        </w:rPr>
        <w:t>вии, что эти инвестиции не могут быть направлены юридическим лицом на</w:t>
      </w:r>
      <w:r w:rsidR="00436517" w:rsidRPr="006D37AA">
        <w:rPr>
          <w:sz w:val="28"/>
          <w:szCs w:val="28"/>
        </w:rPr>
        <w:t xml:space="preserve">        </w:t>
      </w:r>
      <w:r w:rsidRPr="006D37AA">
        <w:rPr>
          <w:sz w:val="28"/>
          <w:szCs w:val="28"/>
        </w:rPr>
        <w:t xml:space="preserve"> финансовое обеспечение следующих работ: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а) разработка проектной документации на объекты капитального стро</w:t>
      </w:r>
      <w:r w:rsidRPr="006D37AA">
        <w:rPr>
          <w:sz w:val="28"/>
          <w:szCs w:val="28"/>
        </w:rPr>
        <w:t>и</w:t>
      </w:r>
      <w:r w:rsidRPr="006D37AA">
        <w:rPr>
          <w:sz w:val="28"/>
          <w:szCs w:val="28"/>
        </w:rPr>
        <w:t>тельства и проведение инженерных изысканий, выполняемых для подготовки такой проектной документации;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б) приобретение земельных участков под строительство;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</w:t>
      </w:r>
      <w:r w:rsidRPr="006D37AA">
        <w:rPr>
          <w:sz w:val="28"/>
          <w:szCs w:val="28"/>
        </w:rPr>
        <w:t>с</w:t>
      </w:r>
      <w:r w:rsidRPr="006D37AA">
        <w:rPr>
          <w:sz w:val="28"/>
          <w:szCs w:val="28"/>
        </w:rPr>
        <w:t>сийской Федерации случаях;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г) проведение экспертизы проектной документации и результатов инженерных изысканий, выполняемых для подготовки такой проектной докуме</w:t>
      </w:r>
      <w:r w:rsidRPr="006D37AA">
        <w:rPr>
          <w:sz w:val="28"/>
          <w:szCs w:val="28"/>
        </w:rPr>
        <w:t>н</w:t>
      </w:r>
      <w:r w:rsidRPr="006D37AA">
        <w:rPr>
          <w:sz w:val="28"/>
          <w:szCs w:val="28"/>
        </w:rPr>
        <w:t>тации;</w:t>
      </w:r>
    </w:p>
    <w:p w:rsidR="00CD624F" w:rsidRDefault="00445717" w:rsidP="00F9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 xml:space="preserve">д) проведение </w:t>
      </w:r>
      <w:proofErr w:type="gramStart"/>
      <w:r w:rsidRPr="006D37AA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D37AA">
        <w:rPr>
          <w:sz w:val="28"/>
          <w:szCs w:val="28"/>
        </w:rPr>
        <w:t xml:space="preserve"> строительства, строительство (реконструкция</w:t>
      </w:r>
      <w:r w:rsidR="00436517" w:rsidRPr="006D37AA">
        <w:rPr>
          <w:sz w:val="28"/>
          <w:szCs w:val="28"/>
        </w:rPr>
        <w:t>)</w:t>
      </w:r>
      <w:r w:rsidRPr="006D37AA">
        <w:rPr>
          <w:sz w:val="28"/>
          <w:szCs w:val="28"/>
        </w:rPr>
        <w:t xml:space="preserve">, </w:t>
      </w:r>
      <w:r w:rsidR="00436517" w:rsidRPr="006D37AA">
        <w:rPr>
          <w:sz w:val="28"/>
          <w:szCs w:val="28"/>
        </w:rPr>
        <w:t>которые</w:t>
      </w:r>
      <w:r w:rsidRPr="006D37AA">
        <w:rPr>
          <w:sz w:val="28"/>
          <w:szCs w:val="28"/>
        </w:rPr>
        <w:t xml:space="preserve"> финансируется с привлечением средств </w:t>
      </w:r>
      <w:r w:rsidR="00436517" w:rsidRPr="006D37AA">
        <w:rPr>
          <w:sz w:val="28"/>
          <w:szCs w:val="28"/>
        </w:rPr>
        <w:t>мест</w:t>
      </w:r>
      <w:r w:rsidRPr="006D37AA">
        <w:rPr>
          <w:sz w:val="28"/>
          <w:szCs w:val="28"/>
        </w:rPr>
        <w:t>ного бюджета.</w:t>
      </w:r>
    </w:p>
    <w:p w:rsidR="00F92024" w:rsidRPr="00F92024" w:rsidRDefault="00F92024" w:rsidP="00F9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</w:p>
    <w:p w:rsidR="00C34AA3" w:rsidRPr="006D37AA" w:rsidRDefault="00C34AA3" w:rsidP="00C34AA3">
      <w:pPr>
        <w:spacing w:after="187"/>
        <w:jc w:val="center"/>
        <w:textAlignment w:val="baseline"/>
        <w:rPr>
          <w:b/>
          <w:bCs/>
          <w:sz w:val="28"/>
          <w:szCs w:val="28"/>
        </w:rPr>
      </w:pPr>
      <w:r w:rsidRPr="006D37AA">
        <w:rPr>
          <w:b/>
          <w:bCs/>
          <w:sz w:val="28"/>
          <w:szCs w:val="28"/>
        </w:rPr>
        <w:t>2. Подготовка проекта решения</w:t>
      </w:r>
    </w:p>
    <w:p w:rsidR="009C338F" w:rsidRPr="009749F2" w:rsidRDefault="009C338F" w:rsidP="009C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49F2">
        <w:rPr>
          <w:sz w:val="28"/>
          <w:szCs w:val="28"/>
        </w:rPr>
        <w:t xml:space="preserve">             </w:t>
      </w:r>
      <w:r w:rsidR="00C34AA3" w:rsidRPr="009749F2">
        <w:rPr>
          <w:sz w:val="28"/>
          <w:szCs w:val="28"/>
        </w:rPr>
        <w:t xml:space="preserve">2.1. </w:t>
      </w:r>
      <w:r w:rsidRPr="009749F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9749F2" w:rsidRPr="009749F2">
        <w:rPr>
          <w:sz w:val="28"/>
          <w:szCs w:val="28"/>
          <w:bdr w:val="none" w:sz="0" w:space="0" w:color="auto" w:frame="1"/>
        </w:rPr>
        <w:t>О</w:t>
      </w:r>
      <w:r w:rsidR="009749F2" w:rsidRPr="00AF7FB7">
        <w:rPr>
          <w:sz w:val="28"/>
          <w:szCs w:val="28"/>
        </w:rPr>
        <w:t>рган местного самоуправления</w:t>
      </w:r>
      <w:r w:rsidR="009749F2">
        <w:rPr>
          <w:sz w:val="28"/>
          <w:szCs w:val="28"/>
        </w:rPr>
        <w:t xml:space="preserve"> (структурное подразделение              администрации), главный распорядитель средств бюджета муниципального         образования, координатор муниципальной программы (далее </w:t>
      </w:r>
      <w:r w:rsidR="00A84B4F">
        <w:rPr>
          <w:sz w:val="28"/>
          <w:szCs w:val="28"/>
        </w:rPr>
        <w:t xml:space="preserve">по тексту </w:t>
      </w:r>
      <w:r w:rsidR="009749F2">
        <w:rPr>
          <w:sz w:val="28"/>
          <w:szCs w:val="28"/>
        </w:rPr>
        <w:t>- составитель проекта</w:t>
      </w:r>
      <w:r w:rsidR="009749F2" w:rsidRPr="009749F2">
        <w:rPr>
          <w:sz w:val="28"/>
          <w:szCs w:val="28"/>
        </w:rPr>
        <w:t>)</w:t>
      </w:r>
      <w:r w:rsidRPr="009749F2">
        <w:rPr>
          <w:sz w:val="28"/>
          <w:szCs w:val="28"/>
          <w:bdr w:val="none" w:sz="0" w:space="0" w:color="auto" w:frame="1"/>
        </w:rPr>
        <w:t xml:space="preserve"> </w:t>
      </w:r>
      <w:r w:rsidR="00C55715" w:rsidRPr="009749F2">
        <w:rPr>
          <w:sz w:val="28"/>
          <w:szCs w:val="28"/>
          <w:bdr w:val="none" w:sz="0" w:space="0" w:color="auto" w:frame="1"/>
        </w:rPr>
        <w:t>разрабатыва</w:t>
      </w:r>
      <w:r w:rsidRPr="009749F2">
        <w:rPr>
          <w:sz w:val="28"/>
          <w:szCs w:val="28"/>
          <w:bdr w:val="none" w:sz="0" w:space="0" w:color="auto" w:frame="1"/>
        </w:rPr>
        <w:t xml:space="preserve">ет проект решения и, в случае если </w:t>
      </w:r>
      <w:r w:rsidR="0078713A">
        <w:rPr>
          <w:sz w:val="28"/>
          <w:szCs w:val="28"/>
          <w:bdr w:val="none" w:sz="0" w:space="0" w:color="auto" w:frame="1"/>
        </w:rPr>
        <w:t>проект</w:t>
      </w:r>
      <w:r w:rsidRPr="009749F2">
        <w:rPr>
          <w:sz w:val="28"/>
          <w:szCs w:val="28"/>
          <w:bdr w:val="none" w:sz="0" w:space="0" w:color="auto" w:frame="1"/>
        </w:rPr>
        <w:t xml:space="preserve"> пред</w:t>
      </w:r>
      <w:r w:rsidRPr="009749F2">
        <w:rPr>
          <w:sz w:val="28"/>
          <w:szCs w:val="28"/>
          <w:bdr w:val="none" w:sz="0" w:space="0" w:color="auto" w:frame="1"/>
        </w:rPr>
        <w:t>у</w:t>
      </w:r>
      <w:r w:rsidRPr="009749F2">
        <w:rPr>
          <w:sz w:val="28"/>
          <w:szCs w:val="28"/>
          <w:bdr w:val="none" w:sz="0" w:space="0" w:color="auto" w:frame="1"/>
        </w:rPr>
        <w:t>сматривает предос</w:t>
      </w:r>
      <w:r w:rsidR="00F92024">
        <w:rPr>
          <w:sz w:val="28"/>
          <w:szCs w:val="28"/>
          <w:bdr w:val="none" w:sz="0" w:space="0" w:color="auto" w:frame="1"/>
        </w:rPr>
        <w:t xml:space="preserve">тавление бюджетных инвестиций в </w:t>
      </w:r>
      <w:r w:rsidRPr="009749F2">
        <w:rPr>
          <w:sz w:val="28"/>
          <w:szCs w:val="28"/>
          <w:bdr w:val="none" w:sz="0" w:space="0" w:color="auto" w:frame="1"/>
        </w:rPr>
        <w:t xml:space="preserve">рамках муниципальной программы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Pr="009749F2">
        <w:rPr>
          <w:sz w:val="28"/>
          <w:szCs w:val="28"/>
          <w:bdr w:val="none" w:sz="0" w:space="0" w:color="auto" w:frame="1"/>
        </w:rPr>
        <w:t>, согласов</w:t>
      </w:r>
      <w:r w:rsidRPr="009749F2">
        <w:rPr>
          <w:sz w:val="28"/>
          <w:szCs w:val="28"/>
          <w:bdr w:val="none" w:sz="0" w:space="0" w:color="auto" w:frame="1"/>
        </w:rPr>
        <w:t>ы</w:t>
      </w:r>
      <w:r w:rsidRPr="009749F2">
        <w:rPr>
          <w:sz w:val="28"/>
          <w:szCs w:val="28"/>
          <w:bdr w:val="none" w:sz="0" w:space="0" w:color="auto" w:frame="1"/>
        </w:rPr>
        <w:t>вает этот проект с ответственным исполнителем этой</w:t>
      </w:r>
      <w:r w:rsidR="009B0399" w:rsidRPr="009749F2">
        <w:rPr>
          <w:sz w:val="28"/>
          <w:szCs w:val="28"/>
          <w:bdr w:val="none" w:sz="0" w:space="0" w:color="auto" w:frame="1"/>
        </w:rPr>
        <w:t xml:space="preserve">  </w:t>
      </w:r>
      <w:r w:rsidRPr="009749F2">
        <w:rPr>
          <w:sz w:val="28"/>
          <w:szCs w:val="28"/>
          <w:bdr w:val="none" w:sz="0" w:space="0" w:color="auto" w:frame="1"/>
        </w:rPr>
        <w:t>муниципальной пр</w:t>
      </w:r>
      <w:r w:rsidRPr="009749F2">
        <w:rPr>
          <w:sz w:val="28"/>
          <w:szCs w:val="28"/>
          <w:bdr w:val="none" w:sz="0" w:space="0" w:color="auto" w:frame="1"/>
        </w:rPr>
        <w:t>о</w:t>
      </w:r>
      <w:r w:rsidRPr="009749F2">
        <w:rPr>
          <w:sz w:val="28"/>
          <w:szCs w:val="28"/>
          <w:bdr w:val="none" w:sz="0" w:space="0" w:color="auto" w:frame="1"/>
        </w:rPr>
        <w:t>граммы (если он не</w:t>
      </w:r>
      <w:r w:rsidR="00A84B4F">
        <w:rPr>
          <w:sz w:val="28"/>
          <w:szCs w:val="28"/>
          <w:bdr w:val="none" w:sz="0" w:space="0" w:color="auto" w:frame="1"/>
        </w:rPr>
        <w:t xml:space="preserve"> </w:t>
      </w:r>
      <w:r w:rsidRPr="009749F2">
        <w:rPr>
          <w:sz w:val="28"/>
          <w:szCs w:val="28"/>
          <w:bdr w:val="none" w:sz="0" w:space="0" w:color="auto" w:frame="1"/>
        </w:rPr>
        <w:t>является одновременно ее ответственным исполните</w:t>
      </w:r>
      <w:r w:rsidR="00F92024">
        <w:rPr>
          <w:sz w:val="28"/>
          <w:szCs w:val="28"/>
          <w:bdr w:val="none" w:sz="0" w:space="0" w:color="auto" w:frame="1"/>
        </w:rPr>
        <w:t xml:space="preserve">лем), </w:t>
      </w:r>
      <w:r w:rsidRPr="009749F2">
        <w:rPr>
          <w:sz w:val="28"/>
          <w:szCs w:val="28"/>
          <w:bdr w:val="none" w:sz="0" w:space="0" w:color="auto" w:frame="1"/>
        </w:rPr>
        <w:t xml:space="preserve">финансовым </w:t>
      </w:r>
      <w:r w:rsidR="00EC7A08">
        <w:rPr>
          <w:sz w:val="28"/>
          <w:szCs w:val="28"/>
          <w:bdr w:val="none" w:sz="0" w:space="0" w:color="auto" w:frame="1"/>
        </w:rPr>
        <w:t>отделом</w:t>
      </w:r>
      <w:proofErr w:type="gramEnd"/>
      <w:r w:rsidR="0078713A">
        <w:rPr>
          <w:sz w:val="28"/>
          <w:szCs w:val="28"/>
          <w:bdr w:val="none" w:sz="0" w:space="0" w:color="auto" w:frame="1"/>
        </w:rPr>
        <w:t xml:space="preserve"> </w:t>
      </w:r>
      <w:r w:rsidRPr="009749F2">
        <w:rPr>
          <w:sz w:val="28"/>
          <w:szCs w:val="28"/>
          <w:bdr w:val="none" w:sz="0" w:space="0" w:color="auto" w:frame="1"/>
        </w:rPr>
        <w:t xml:space="preserve">администрации </w:t>
      </w:r>
      <w:r w:rsidR="00EC7A08">
        <w:rPr>
          <w:sz w:val="28"/>
          <w:szCs w:val="28"/>
        </w:rPr>
        <w:lastRenderedPageBreak/>
        <w:t>Успенского сельского поселения Бел</w:t>
      </w:r>
      <w:r w:rsidR="00EC7A08">
        <w:rPr>
          <w:sz w:val="28"/>
          <w:szCs w:val="28"/>
        </w:rPr>
        <w:t>о</w:t>
      </w:r>
      <w:r w:rsidR="00EC7A08">
        <w:rPr>
          <w:sz w:val="28"/>
          <w:szCs w:val="28"/>
        </w:rPr>
        <w:t>глинского района</w:t>
      </w:r>
      <w:r w:rsidR="0078713A">
        <w:rPr>
          <w:sz w:val="28"/>
          <w:szCs w:val="28"/>
          <w:bdr w:val="none" w:sz="0" w:space="0" w:color="auto" w:frame="1"/>
        </w:rPr>
        <w:t xml:space="preserve"> </w:t>
      </w:r>
      <w:r w:rsidRPr="009749F2">
        <w:rPr>
          <w:sz w:val="28"/>
          <w:szCs w:val="28"/>
          <w:bdr w:val="none" w:sz="0" w:space="0" w:color="auto" w:frame="1"/>
        </w:rPr>
        <w:t>(далее – финансов</w:t>
      </w:r>
      <w:r w:rsidR="00EC7A08">
        <w:rPr>
          <w:sz w:val="28"/>
          <w:szCs w:val="28"/>
          <w:bdr w:val="none" w:sz="0" w:space="0" w:color="auto" w:frame="1"/>
        </w:rPr>
        <w:t>ый отдел</w:t>
      </w:r>
      <w:r w:rsidRPr="009749F2">
        <w:rPr>
          <w:sz w:val="28"/>
          <w:szCs w:val="28"/>
          <w:bdr w:val="none" w:sz="0" w:space="0" w:color="auto" w:frame="1"/>
        </w:rPr>
        <w:t xml:space="preserve">). </w:t>
      </w:r>
    </w:p>
    <w:p w:rsidR="00C34AA3" w:rsidRPr="006D37AA" w:rsidRDefault="00A84B4F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Составитель проекта</w:t>
      </w:r>
      <w:r w:rsidR="00C34AA3" w:rsidRPr="006D37AA">
        <w:rPr>
          <w:sz w:val="28"/>
          <w:szCs w:val="28"/>
        </w:rPr>
        <w:t xml:space="preserve"> подготавливает проект решения в форме </w:t>
      </w:r>
      <w:r w:rsidR="006D37AA" w:rsidRPr="006D37AA">
        <w:rPr>
          <w:sz w:val="28"/>
          <w:szCs w:val="28"/>
        </w:rPr>
        <w:t>пост</w:t>
      </w:r>
      <w:r w:rsidR="006D37AA" w:rsidRPr="006D37AA">
        <w:rPr>
          <w:sz w:val="28"/>
          <w:szCs w:val="28"/>
        </w:rPr>
        <w:t>а</w:t>
      </w:r>
      <w:r w:rsidR="006D37AA" w:rsidRPr="006D37AA">
        <w:rPr>
          <w:sz w:val="28"/>
          <w:szCs w:val="28"/>
        </w:rPr>
        <w:t>новления администрации</w:t>
      </w:r>
      <w:r w:rsidR="00C34AA3" w:rsidRPr="006D37AA">
        <w:rPr>
          <w:sz w:val="28"/>
          <w:szCs w:val="28"/>
        </w:rPr>
        <w:t xml:space="preserve"> </w:t>
      </w:r>
      <w:r w:rsidR="00EC7A08">
        <w:rPr>
          <w:sz w:val="28"/>
          <w:szCs w:val="28"/>
        </w:rPr>
        <w:t>Успенского сельского поселения Белоглинского ра</w:t>
      </w:r>
      <w:r w:rsidR="00EC7A08">
        <w:rPr>
          <w:sz w:val="28"/>
          <w:szCs w:val="28"/>
        </w:rPr>
        <w:t>й</w:t>
      </w:r>
      <w:r w:rsidR="00EC7A08">
        <w:rPr>
          <w:sz w:val="28"/>
          <w:szCs w:val="28"/>
        </w:rPr>
        <w:t>она</w:t>
      </w:r>
      <w:r w:rsidR="00C34AA3" w:rsidRPr="006D37AA">
        <w:rPr>
          <w:sz w:val="28"/>
          <w:szCs w:val="28"/>
        </w:rPr>
        <w:t>.</w:t>
      </w:r>
    </w:p>
    <w:p w:rsidR="00C34AA3" w:rsidRPr="006D37AA" w:rsidRDefault="00A84B4F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Составитель проекта</w:t>
      </w:r>
      <w:r w:rsidR="00F92024">
        <w:rPr>
          <w:sz w:val="28"/>
          <w:szCs w:val="28"/>
        </w:rPr>
        <w:t xml:space="preserve"> </w:t>
      </w:r>
      <w:r w:rsidR="00C34AA3" w:rsidRPr="006D37AA">
        <w:rPr>
          <w:sz w:val="28"/>
          <w:szCs w:val="28"/>
        </w:rPr>
        <w:t>согласовывает проект решения, предусматрива</w:t>
      </w:r>
      <w:r w:rsidR="00C34AA3" w:rsidRPr="006D37AA">
        <w:rPr>
          <w:sz w:val="28"/>
          <w:szCs w:val="28"/>
        </w:rPr>
        <w:t>ю</w:t>
      </w:r>
      <w:r w:rsidR="00C34AA3" w:rsidRPr="006D37AA">
        <w:rPr>
          <w:sz w:val="28"/>
          <w:szCs w:val="28"/>
        </w:rPr>
        <w:t>щий предоставление бюджетных инвестиций в рамках муниципальной пр</w:t>
      </w:r>
      <w:r w:rsidR="00C34AA3" w:rsidRPr="006D37AA">
        <w:rPr>
          <w:sz w:val="28"/>
          <w:szCs w:val="28"/>
        </w:rPr>
        <w:t>о</w:t>
      </w:r>
      <w:r w:rsidR="00C34AA3" w:rsidRPr="006D37AA">
        <w:rPr>
          <w:sz w:val="28"/>
          <w:szCs w:val="28"/>
        </w:rPr>
        <w:t>граммы, с ее ответственным исполнителем, в случае если главный распоряд</w:t>
      </w:r>
      <w:r w:rsidR="00C34AA3" w:rsidRPr="006D37AA">
        <w:rPr>
          <w:sz w:val="28"/>
          <w:szCs w:val="28"/>
        </w:rPr>
        <w:t>и</w:t>
      </w:r>
      <w:r w:rsidR="00C34AA3" w:rsidRPr="006D37AA">
        <w:rPr>
          <w:sz w:val="28"/>
          <w:szCs w:val="28"/>
        </w:rPr>
        <w:t>тель не является одновременно ее ответственным исполнителем.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 xml:space="preserve">2.2. 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D27547">
        <w:rPr>
          <w:sz w:val="28"/>
          <w:szCs w:val="28"/>
        </w:rPr>
        <w:t>проекты</w:t>
      </w:r>
      <w:proofErr w:type="gramEnd"/>
      <w:r w:rsidRPr="00D27547">
        <w:rPr>
          <w:sz w:val="28"/>
          <w:szCs w:val="28"/>
        </w:rPr>
        <w:t xml:space="preserve"> в отношении которых соответствуют качественным и количественным критериям и предел</w:t>
      </w:r>
      <w:r w:rsidRPr="00D27547">
        <w:rPr>
          <w:sz w:val="28"/>
          <w:szCs w:val="28"/>
        </w:rPr>
        <w:t>ь</w:t>
      </w:r>
      <w:r w:rsidRPr="00D27547">
        <w:rPr>
          <w:sz w:val="28"/>
          <w:szCs w:val="28"/>
        </w:rPr>
        <w:t>ному (минимальному) значению интегральной оценки эффективности испол</w:t>
      </w:r>
      <w:r w:rsidRPr="00D27547">
        <w:rPr>
          <w:sz w:val="28"/>
          <w:szCs w:val="28"/>
        </w:rPr>
        <w:t>ь</w:t>
      </w:r>
      <w:r w:rsidRPr="00D27547">
        <w:rPr>
          <w:sz w:val="28"/>
          <w:szCs w:val="28"/>
        </w:rPr>
        <w:t xml:space="preserve">зования средств </w:t>
      </w:r>
      <w:r w:rsidR="006D37AA" w:rsidRPr="00D27547">
        <w:rPr>
          <w:sz w:val="28"/>
          <w:szCs w:val="28"/>
        </w:rPr>
        <w:t>местно</w:t>
      </w:r>
      <w:r w:rsidRPr="00D27547">
        <w:rPr>
          <w:sz w:val="28"/>
          <w:szCs w:val="28"/>
        </w:rPr>
        <w:t xml:space="preserve">го бюджета, направляемых на капитальные вложения, проведенной главным распорядителем, а также документам территориального планирования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Pr="00D27547">
        <w:rPr>
          <w:sz w:val="28"/>
          <w:szCs w:val="28"/>
        </w:rPr>
        <w:t>, в случае если объект капитального строительства и (или) объект недвижимого имущ</w:t>
      </w:r>
      <w:r w:rsidRPr="00D27547">
        <w:rPr>
          <w:sz w:val="28"/>
          <w:szCs w:val="28"/>
        </w:rPr>
        <w:t>е</w:t>
      </w:r>
      <w:r w:rsidR="00F92024">
        <w:rPr>
          <w:sz w:val="28"/>
          <w:szCs w:val="28"/>
        </w:rPr>
        <w:t xml:space="preserve">ства </w:t>
      </w:r>
      <w:r w:rsidRPr="00D27547">
        <w:rPr>
          <w:sz w:val="28"/>
          <w:szCs w:val="28"/>
        </w:rPr>
        <w:t>являются объектами муниципального значения, подлежащими ото</w:t>
      </w:r>
      <w:r w:rsidRPr="00D27547">
        <w:rPr>
          <w:sz w:val="28"/>
          <w:szCs w:val="28"/>
        </w:rPr>
        <w:t>б</w:t>
      </w:r>
      <w:r w:rsidRPr="00D27547">
        <w:rPr>
          <w:sz w:val="28"/>
          <w:szCs w:val="28"/>
        </w:rPr>
        <w:t>ражению в этих документах.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В проект решения может быть включено несколько объектов капитал</w:t>
      </w:r>
      <w:r w:rsidRPr="00D27547">
        <w:rPr>
          <w:sz w:val="28"/>
          <w:szCs w:val="28"/>
        </w:rPr>
        <w:t>ь</w:t>
      </w:r>
      <w:r w:rsidRPr="00D27547">
        <w:rPr>
          <w:sz w:val="28"/>
          <w:szCs w:val="28"/>
        </w:rPr>
        <w:t>ного строительства и (или) объектов недвижимого имущества одного юридич</w:t>
      </w:r>
      <w:r w:rsidRPr="00D27547">
        <w:rPr>
          <w:sz w:val="28"/>
          <w:szCs w:val="28"/>
        </w:rPr>
        <w:t>е</w:t>
      </w:r>
      <w:r w:rsidRPr="00D27547">
        <w:rPr>
          <w:sz w:val="28"/>
          <w:szCs w:val="28"/>
        </w:rPr>
        <w:t>ского лица, относящихся к одному мероприятию муниципальной программы или одной сфере деятельности главного распорядителя.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2.3. Проект решения содержит в отношении каждого объекта капитал</w:t>
      </w:r>
      <w:r w:rsidRPr="00D27547">
        <w:rPr>
          <w:sz w:val="28"/>
          <w:szCs w:val="28"/>
        </w:rPr>
        <w:t>ь</w:t>
      </w:r>
      <w:r w:rsidRPr="00D27547">
        <w:rPr>
          <w:sz w:val="28"/>
          <w:szCs w:val="28"/>
        </w:rPr>
        <w:t>ного строительства и (или) объекта недвижимого имущества: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proofErr w:type="gramStart"/>
      <w:r w:rsidRPr="00D27547">
        <w:rPr>
          <w:sz w:val="28"/>
          <w:szCs w:val="28"/>
        </w:rPr>
        <w:t>а) предполагаемое наименование объекта капитального строительства согласно проектной документации (согласно паспорту инвестиционного прое</w:t>
      </w:r>
      <w:r w:rsidRPr="00D27547">
        <w:rPr>
          <w:sz w:val="28"/>
          <w:szCs w:val="28"/>
        </w:rPr>
        <w:t>к</w:t>
      </w:r>
      <w:r w:rsidRPr="00D27547">
        <w:rPr>
          <w:sz w:val="28"/>
          <w:szCs w:val="28"/>
        </w:rPr>
        <w:t xml:space="preserve">та в отношении объекта капитального строительства в случае отсутствия </w:t>
      </w:r>
      <w:r w:rsidR="00A84B4F">
        <w:rPr>
          <w:sz w:val="28"/>
          <w:szCs w:val="28"/>
        </w:rPr>
        <w:t xml:space="preserve">             </w:t>
      </w:r>
      <w:r w:rsidRPr="00D27547">
        <w:rPr>
          <w:sz w:val="28"/>
          <w:szCs w:val="28"/>
        </w:rPr>
        <w:t xml:space="preserve">утвержденной в установленном законодательством Российской Федерации </w:t>
      </w:r>
      <w:r w:rsidR="00A84B4F">
        <w:rPr>
          <w:sz w:val="28"/>
          <w:szCs w:val="28"/>
        </w:rPr>
        <w:t xml:space="preserve">             </w:t>
      </w:r>
      <w:r w:rsidRPr="00D27547">
        <w:rPr>
          <w:sz w:val="28"/>
          <w:szCs w:val="28"/>
        </w:rPr>
        <w:t>порядке проектной документации на дату подготовки проекта решения) и (или) наименование объекта недвижимого имущества согласно паспорту инвестиц</w:t>
      </w:r>
      <w:r w:rsidRPr="00D27547">
        <w:rPr>
          <w:sz w:val="28"/>
          <w:szCs w:val="28"/>
        </w:rPr>
        <w:t>и</w:t>
      </w:r>
      <w:r w:rsidRPr="00D27547">
        <w:rPr>
          <w:sz w:val="28"/>
          <w:szCs w:val="28"/>
        </w:rPr>
        <w:t>онного проекта;</w:t>
      </w:r>
      <w:proofErr w:type="gramEnd"/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</w:t>
      </w:r>
      <w:r w:rsidRPr="00D27547">
        <w:rPr>
          <w:sz w:val="28"/>
          <w:szCs w:val="28"/>
        </w:rPr>
        <w:t>и</w:t>
      </w:r>
      <w:r w:rsidRPr="00D27547">
        <w:rPr>
          <w:sz w:val="28"/>
          <w:szCs w:val="28"/>
        </w:rPr>
        <w:t>тального строительства и (или) приобретение объекта недвижимости);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в) наименование главного распорядителя;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г) наименование застройщика или заказчика (заказчика-застройщика);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</w:t>
      </w:r>
      <w:r w:rsidRPr="00D27547">
        <w:rPr>
          <w:sz w:val="28"/>
          <w:szCs w:val="28"/>
        </w:rPr>
        <w:t>е</w:t>
      </w:r>
      <w:r w:rsidRPr="00D27547">
        <w:rPr>
          <w:sz w:val="28"/>
          <w:szCs w:val="28"/>
        </w:rPr>
        <w:t>ства;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lastRenderedPageBreak/>
        <w:t>ж) сметная стоимость объекта капитального строительства (при нал</w:t>
      </w:r>
      <w:r w:rsidRPr="00C76202">
        <w:rPr>
          <w:sz w:val="28"/>
          <w:szCs w:val="28"/>
        </w:rPr>
        <w:t>и</w:t>
      </w:r>
      <w:r w:rsidRPr="00C76202">
        <w:rPr>
          <w:sz w:val="28"/>
          <w:szCs w:val="28"/>
        </w:rPr>
        <w:t>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</w:t>
      </w:r>
      <w:r w:rsidRPr="00C76202">
        <w:rPr>
          <w:sz w:val="28"/>
          <w:szCs w:val="28"/>
        </w:rPr>
        <w:t>и</w:t>
      </w:r>
      <w:r w:rsidRPr="00C76202">
        <w:rPr>
          <w:sz w:val="28"/>
          <w:szCs w:val="28"/>
        </w:rPr>
        <w:t>онного проекта (в ценах соответствующих лет реализации инвестиционного проекта);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>з) общий (предельный) объем бюджетных инвестиций, предоставля</w:t>
      </w:r>
      <w:r w:rsidRPr="00C76202">
        <w:rPr>
          <w:sz w:val="28"/>
          <w:szCs w:val="28"/>
        </w:rPr>
        <w:t>е</w:t>
      </w:r>
      <w:r w:rsidRPr="00C76202">
        <w:rPr>
          <w:sz w:val="28"/>
          <w:szCs w:val="28"/>
        </w:rPr>
        <w:t>мых на реализацию инвестиционного проекта, а также его распределение по годам реализации инвестиционного проекта (в ценах соответствующих лет ре</w:t>
      </w:r>
      <w:r w:rsidRPr="00C76202">
        <w:rPr>
          <w:sz w:val="28"/>
          <w:szCs w:val="28"/>
        </w:rPr>
        <w:t>а</w:t>
      </w:r>
      <w:r w:rsidRPr="00C76202">
        <w:rPr>
          <w:sz w:val="28"/>
          <w:szCs w:val="28"/>
        </w:rPr>
        <w:t>лизации инвестиционного проекта).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 xml:space="preserve">2.4. </w:t>
      </w:r>
      <w:r w:rsidR="00A84B4F">
        <w:rPr>
          <w:sz w:val="28"/>
          <w:szCs w:val="28"/>
        </w:rPr>
        <w:t>Составитель проекта</w:t>
      </w:r>
      <w:r w:rsidR="00BE3C7B">
        <w:rPr>
          <w:sz w:val="28"/>
          <w:szCs w:val="28"/>
        </w:rPr>
        <w:t xml:space="preserve"> с пояснительной запиской и финансово-экономическим обоснованием</w:t>
      </w:r>
      <w:r w:rsidR="00A84B4F" w:rsidRPr="006D37AA">
        <w:rPr>
          <w:sz w:val="28"/>
          <w:szCs w:val="28"/>
        </w:rPr>
        <w:t xml:space="preserve"> </w:t>
      </w:r>
      <w:r w:rsidRPr="00C76202">
        <w:rPr>
          <w:sz w:val="28"/>
          <w:szCs w:val="28"/>
        </w:rPr>
        <w:t xml:space="preserve">согласовывает </w:t>
      </w:r>
      <w:r w:rsidR="00A84B4F">
        <w:rPr>
          <w:sz w:val="28"/>
          <w:szCs w:val="28"/>
        </w:rPr>
        <w:t>разработанный проект решения с</w:t>
      </w:r>
      <w:r w:rsidR="00D27547" w:rsidRPr="00C76202">
        <w:rPr>
          <w:sz w:val="28"/>
          <w:szCs w:val="28"/>
        </w:rPr>
        <w:t xml:space="preserve"> </w:t>
      </w:r>
      <w:r w:rsidR="00A84B4F" w:rsidRPr="00C76202">
        <w:rPr>
          <w:sz w:val="28"/>
          <w:szCs w:val="28"/>
        </w:rPr>
        <w:t>ответственным исполнителем муниципальной программы</w:t>
      </w:r>
      <w:r w:rsidR="00A84B4F">
        <w:rPr>
          <w:sz w:val="28"/>
          <w:szCs w:val="28"/>
        </w:rPr>
        <w:t>,</w:t>
      </w:r>
      <w:r w:rsidR="00A84B4F" w:rsidRPr="00C76202">
        <w:rPr>
          <w:sz w:val="28"/>
          <w:szCs w:val="28"/>
        </w:rPr>
        <w:t xml:space="preserve"> </w:t>
      </w:r>
      <w:r w:rsidR="00BE3C7B">
        <w:rPr>
          <w:sz w:val="28"/>
          <w:szCs w:val="28"/>
        </w:rPr>
        <w:t xml:space="preserve">финансовым </w:t>
      </w:r>
      <w:r w:rsidR="00700616">
        <w:rPr>
          <w:sz w:val="28"/>
          <w:szCs w:val="28"/>
        </w:rPr>
        <w:t>отд</w:t>
      </w:r>
      <w:r w:rsidR="00700616">
        <w:rPr>
          <w:sz w:val="28"/>
          <w:szCs w:val="28"/>
        </w:rPr>
        <w:t>е</w:t>
      </w:r>
      <w:r w:rsidR="00700616">
        <w:rPr>
          <w:sz w:val="28"/>
          <w:szCs w:val="28"/>
        </w:rPr>
        <w:t>лом</w:t>
      </w:r>
      <w:r w:rsidR="00BE3C7B">
        <w:rPr>
          <w:sz w:val="28"/>
          <w:szCs w:val="28"/>
        </w:rPr>
        <w:t xml:space="preserve"> администрации </w:t>
      </w:r>
      <w:r w:rsidR="00EC7A08">
        <w:rPr>
          <w:sz w:val="28"/>
          <w:szCs w:val="28"/>
        </w:rPr>
        <w:t>Успенского сельского поселения Белоглинского района</w:t>
      </w:r>
      <w:r w:rsidRPr="00C76202">
        <w:rPr>
          <w:sz w:val="28"/>
          <w:szCs w:val="28"/>
        </w:rPr>
        <w:t>.</w:t>
      </w:r>
    </w:p>
    <w:p w:rsidR="00C34AA3" w:rsidRPr="00F061D8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F061D8">
        <w:rPr>
          <w:sz w:val="28"/>
          <w:szCs w:val="28"/>
        </w:rPr>
        <w:t>2.5.</w:t>
      </w:r>
      <w:r w:rsidR="005619FE">
        <w:rPr>
          <w:sz w:val="28"/>
          <w:szCs w:val="28"/>
        </w:rPr>
        <w:t xml:space="preserve"> После согласования проекта </w:t>
      </w:r>
      <w:r w:rsidR="00501AB8">
        <w:rPr>
          <w:sz w:val="28"/>
          <w:szCs w:val="28"/>
        </w:rPr>
        <w:t>решен</w:t>
      </w:r>
      <w:r w:rsidRPr="00F061D8">
        <w:rPr>
          <w:sz w:val="28"/>
          <w:szCs w:val="28"/>
        </w:rPr>
        <w:t>ия с заинтересованными орган</w:t>
      </w:r>
      <w:r w:rsidRPr="00F061D8">
        <w:rPr>
          <w:sz w:val="28"/>
          <w:szCs w:val="28"/>
        </w:rPr>
        <w:t>а</w:t>
      </w:r>
      <w:r w:rsidRPr="00F061D8">
        <w:rPr>
          <w:sz w:val="28"/>
          <w:szCs w:val="28"/>
        </w:rPr>
        <w:t>ми</w:t>
      </w:r>
      <w:r w:rsidR="005619FE">
        <w:rPr>
          <w:sz w:val="28"/>
          <w:szCs w:val="28"/>
        </w:rPr>
        <w:t xml:space="preserve"> (структурными подразделениями)</w:t>
      </w:r>
      <w:r w:rsidRPr="00F061D8">
        <w:rPr>
          <w:sz w:val="28"/>
          <w:szCs w:val="28"/>
        </w:rPr>
        <w:t xml:space="preserve">, </w:t>
      </w:r>
      <w:r w:rsidR="00BE3C7B">
        <w:rPr>
          <w:sz w:val="28"/>
          <w:szCs w:val="28"/>
        </w:rPr>
        <w:t>составитель проекта</w:t>
      </w:r>
      <w:r w:rsidR="00501AB8">
        <w:rPr>
          <w:sz w:val="28"/>
          <w:szCs w:val="28"/>
        </w:rPr>
        <w:t xml:space="preserve"> в</w:t>
      </w:r>
      <w:r w:rsidR="00C55715">
        <w:rPr>
          <w:sz w:val="28"/>
          <w:szCs w:val="28"/>
        </w:rPr>
        <w:t>н</w:t>
      </w:r>
      <w:r w:rsidRPr="00F061D8">
        <w:rPr>
          <w:sz w:val="28"/>
          <w:szCs w:val="28"/>
        </w:rPr>
        <w:t>осит в устано</w:t>
      </w:r>
      <w:r w:rsidRPr="00F061D8">
        <w:rPr>
          <w:sz w:val="28"/>
          <w:szCs w:val="28"/>
        </w:rPr>
        <w:t>в</w:t>
      </w:r>
      <w:r w:rsidRPr="00F061D8">
        <w:rPr>
          <w:sz w:val="28"/>
          <w:szCs w:val="28"/>
        </w:rPr>
        <w:t xml:space="preserve">ленном порядке в администрацию </w:t>
      </w:r>
      <w:r w:rsidR="00700616">
        <w:rPr>
          <w:sz w:val="28"/>
          <w:szCs w:val="28"/>
        </w:rPr>
        <w:t>Успенского сельского поселения Белогли</w:t>
      </w:r>
      <w:r w:rsidR="00700616">
        <w:rPr>
          <w:sz w:val="28"/>
          <w:szCs w:val="28"/>
        </w:rPr>
        <w:t>н</w:t>
      </w:r>
      <w:r w:rsidR="00700616">
        <w:rPr>
          <w:sz w:val="28"/>
          <w:szCs w:val="28"/>
        </w:rPr>
        <w:t>ского района</w:t>
      </w:r>
      <w:r w:rsidRPr="00F061D8">
        <w:rPr>
          <w:sz w:val="28"/>
          <w:szCs w:val="28"/>
        </w:rPr>
        <w:t xml:space="preserve"> проект </w:t>
      </w:r>
      <w:r w:rsidR="00F061D8">
        <w:rPr>
          <w:sz w:val="28"/>
          <w:szCs w:val="28"/>
        </w:rPr>
        <w:t>постановления а</w:t>
      </w:r>
      <w:r w:rsidRPr="00F061D8">
        <w:rPr>
          <w:sz w:val="28"/>
          <w:szCs w:val="28"/>
        </w:rPr>
        <w:t xml:space="preserve">дминистрации </w:t>
      </w:r>
      <w:r w:rsidR="00700616">
        <w:rPr>
          <w:sz w:val="28"/>
          <w:szCs w:val="28"/>
        </w:rPr>
        <w:t>Успенского сельского п</w:t>
      </w:r>
      <w:r w:rsidR="00700616">
        <w:rPr>
          <w:sz w:val="28"/>
          <w:szCs w:val="28"/>
        </w:rPr>
        <w:t>о</w:t>
      </w:r>
      <w:r w:rsidR="00700616">
        <w:rPr>
          <w:sz w:val="28"/>
          <w:szCs w:val="28"/>
        </w:rPr>
        <w:t>селения Белоглинского района</w:t>
      </w:r>
      <w:r w:rsidRPr="00F061D8">
        <w:rPr>
          <w:sz w:val="28"/>
          <w:szCs w:val="28"/>
        </w:rPr>
        <w:t>.</w:t>
      </w:r>
    </w:p>
    <w:p w:rsidR="009B0399" w:rsidRDefault="009B0399" w:rsidP="009B0399">
      <w:pPr>
        <w:jc w:val="both"/>
        <w:rPr>
          <w:color w:val="494949"/>
          <w:sz w:val="28"/>
          <w:szCs w:val="28"/>
        </w:rPr>
      </w:pPr>
      <w:r w:rsidRPr="009B0399">
        <w:rPr>
          <w:sz w:val="28"/>
          <w:szCs w:val="28"/>
        </w:rPr>
        <w:t xml:space="preserve">            </w:t>
      </w:r>
      <w:r w:rsidR="00C34AA3" w:rsidRPr="009B0399">
        <w:rPr>
          <w:sz w:val="28"/>
          <w:szCs w:val="28"/>
        </w:rPr>
        <w:t xml:space="preserve">2.6. </w:t>
      </w:r>
      <w:proofErr w:type="gramStart"/>
      <w:r w:rsidR="00C55715" w:rsidRPr="009B0399">
        <w:rPr>
          <w:sz w:val="28"/>
          <w:szCs w:val="28"/>
        </w:rPr>
        <w:t xml:space="preserve">Одновременно с проектом постановления </w:t>
      </w:r>
      <w:r w:rsidR="00987497">
        <w:rPr>
          <w:sz w:val="28"/>
          <w:szCs w:val="28"/>
        </w:rPr>
        <w:t>составит</w:t>
      </w:r>
      <w:r w:rsidR="00C55715" w:rsidRPr="009B0399">
        <w:rPr>
          <w:sz w:val="28"/>
          <w:szCs w:val="28"/>
        </w:rPr>
        <w:t xml:space="preserve">елем </w:t>
      </w:r>
      <w:r w:rsidR="00987497">
        <w:rPr>
          <w:sz w:val="28"/>
          <w:szCs w:val="28"/>
        </w:rPr>
        <w:t xml:space="preserve">проекта </w:t>
      </w:r>
      <w:r w:rsidR="00C55715" w:rsidRPr="009B0399">
        <w:rPr>
          <w:sz w:val="28"/>
          <w:szCs w:val="28"/>
        </w:rPr>
        <w:t xml:space="preserve">подготавливается проект договора между администрацией </w:t>
      </w:r>
      <w:r w:rsidR="00700616">
        <w:rPr>
          <w:sz w:val="28"/>
          <w:szCs w:val="28"/>
        </w:rPr>
        <w:t>Успенского сельск</w:t>
      </w:r>
      <w:r w:rsidR="00700616">
        <w:rPr>
          <w:sz w:val="28"/>
          <w:szCs w:val="28"/>
        </w:rPr>
        <w:t>о</w:t>
      </w:r>
      <w:r w:rsidR="00700616">
        <w:rPr>
          <w:sz w:val="28"/>
          <w:szCs w:val="28"/>
        </w:rPr>
        <w:t>го поселения Белоглинского района</w:t>
      </w:r>
      <w:r w:rsidR="00C55715" w:rsidRPr="009B0399">
        <w:rPr>
          <w:sz w:val="28"/>
          <w:szCs w:val="28"/>
        </w:rPr>
        <w:t xml:space="preserve"> и юридическим лицом о предоставлении бюджетных инвестиций, оформленного в соответствии с требованиями к дог</w:t>
      </w:r>
      <w:r w:rsidR="00C55715" w:rsidRPr="009B0399">
        <w:rPr>
          <w:sz w:val="28"/>
          <w:szCs w:val="28"/>
        </w:rPr>
        <w:t>о</w:t>
      </w:r>
      <w:r w:rsidR="00C55715" w:rsidRPr="009B0399">
        <w:rPr>
          <w:sz w:val="28"/>
          <w:szCs w:val="28"/>
        </w:rPr>
        <w:t xml:space="preserve">ворам, </w:t>
      </w:r>
      <w:r w:rsidRPr="009B0399">
        <w:rPr>
          <w:sz w:val="28"/>
          <w:szCs w:val="28"/>
        </w:rPr>
        <w:t xml:space="preserve">установленными постановлением администрации </w:t>
      </w:r>
      <w:r w:rsidR="00700616">
        <w:rPr>
          <w:sz w:val="28"/>
          <w:szCs w:val="28"/>
        </w:rPr>
        <w:t>Успенского сельского поселения Белоглинского района</w:t>
      </w:r>
      <w:r w:rsidRPr="009B0399">
        <w:rPr>
          <w:sz w:val="28"/>
          <w:szCs w:val="28"/>
        </w:rPr>
        <w:t xml:space="preserve"> от </w:t>
      </w:r>
      <w:r w:rsidR="00700616">
        <w:rPr>
          <w:sz w:val="28"/>
          <w:szCs w:val="28"/>
        </w:rPr>
        <w:t>02 июля</w:t>
      </w:r>
      <w:r w:rsidRPr="009B0399">
        <w:rPr>
          <w:sz w:val="28"/>
          <w:szCs w:val="28"/>
        </w:rPr>
        <w:t xml:space="preserve"> 2018 года № </w:t>
      </w:r>
      <w:r w:rsidR="00700616">
        <w:rPr>
          <w:sz w:val="28"/>
          <w:szCs w:val="28"/>
        </w:rPr>
        <w:t>84</w:t>
      </w:r>
      <w:r w:rsidRPr="009B0399">
        <w:rPr>
          <w:sz w:val="28"/>
          <w:szCs w:val="28"/>
        </w:rPr>
        <w:t xml:space="preserve"> «</w:t>
      </w:r>
      <w:r w:rsidRPr="009B0399">
        <w:rPr>
          <w:bCs/>
          <w:sz w:val="28"/>
          <w:szCs w:val="28"/>
        </w:rPr>
        <w:t>Об утверждении Порядка предоставления бюджетных и</w:t>
      </w:r>
      <w:r w:rsidR="00F92024">
        <w:rPr>
          <w:bCs/>
          <w:sz w:val="28"/>
          <w:szCs w:val="28"/>
        </w:rPr>
        <w:t xml:space="preserve">нвестиций юридическим лицам, не </w:t>
      </w:r>
      <w:r w:rsidRPr="009B0399">
        <w:rPr>
          <w:bCs/>
          <w:sz w:val="28"/>
          <w:szCs w:val="28"/>
        </w:rPr>
        <w:t>являющимися муниципальными учреждениями и муниципальными унитарн</w:t>
      </w:r>
      <w:r w:rsidRPr="009B0399">
        <w:rPr>
          <w:bCs/>
          <w:sz w:val="28"/>
          <w:szCs w:val="28"/>
        </w:rPr>
        <w:t>ы</w:t>
      </w:r>
      <w:r w:rsidRPr="009B0399">
        <w:rPr>
          <w:bCs/>
          <w:sz w:val="28"/>
          <w:szCs w:val="28"/>
        </w:rPr>
        <w:t>ми предприятиями</w:t>
      </w:r>
      <w:r>
        <w:rPr>
          <w:color w:val="494949"/>
          <w:sz w:val="28"/>
          <w:szCs w:val="28"/>
        </w:rPr>
        <w:t>».</w:t>
      </w:r>
      <w:proofErr w:type="gramEnd"/>
    </w:p>
    <w:p w:rsidR="000C5BE8" w:rsidRDefault="000C5BE8" w:rsidP="00F92024"/>
    <w:p w:rsidR="00F92024" w:rsidRDefault="00F92024" w:rsidP="00F92024">
      <w:pPr>
        <w:rPr>
          <w:b/>
          <w:sz w:val="28"/>
          <w:szCs w:val="28"/>
        </w:rPr>
      </w:pPr>
    </w:p>
    <w:p w:rsidR="000C5BE8" w:rsidRDefault="000C5BE8" w:rsidP="000C5BE8">
      <w:pPr>
        <w:rPr>
          <w:sz w:val="28"/>
          <w:szCs w:val="28"/>
        </w:rPr>
      </w:pPr>
      <w:r w:rsidRPr="000C5BE8">
        <w:rPr>
          <w:sz w:val="28"/>
          <w:szCs w:val="28"/>
        </w:rPr>
        <w:t xml:space="preserve">Начальник финансового </w:t>
      </w:r>
      <w:r w:rsidR="00700616">
        <w:rPr>
          <w:sz w:val="28"/>
          <w:szCs w:val="28"/>
        </w:rPr>
        <w:t>отдела</w:t>
      </w:r>
      <w:r w:rsidRPr="000C5BE8">
        <w:rPr>
          <w:sz w:val="28"/>
          <w:szCs w:val="28"/>
        </w:rPr>
        <w:t xml:space="preserve"> </w:t>
      </w:r>
    </w:p>
    <w:p w:rsidR="00700616" w:rsidRDefault="000C5BE8" w:rsidP="00A035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C5B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0616">
        <w:rPr>
          <w:sz w:val="28"/>
          <w:szCs w:val="28"/>
        </w:rPr>
        <w:t xml:space="preserve">Успенского сельского </w:t>
      </w:r>
    </w:p>
    <w:p w:rsidR="000C5BE8" w:rsidRDefault="00700616" w:rsidP="00A03504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Белоглинского района</w:t>
      </w:r>
      <w:r w:rsidR="000C5BE8" w:rsidRPr="000C5BE8">
        <w:rPr>
          <w:sz w:val="28"/>
          <w:szCs w:val="28"/>
        </w:rPr>
        <w:t xml:space="preserve">  </w:t>
      </w:r>
      <w:r w:rsidR="000C5B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0C5BE8">
        <w:rPr>
          <w:sz w:val="28"/>
          <w:szCs w:val="28"/>
        </w:rPr>
        <w:t xml:space="preserve"> </w:t>
      </w:r>
      <w:r>
        <w:rPr>
          <w:sz w:val="28"/>
          <w:szCs w:val="28"/>
        </w:rPr>
        <w:t>Т.В.Пятыгина</w:t>
      </w:r>
    </w:p>
    <w:sectPr w:rsidR="000C5BE8" w:rsidSect="00F92024">
      <w:headerReference w:type="even" r:id="rId9"/>
      <w:headerReference w:type="default" r:id="rId10"/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04" w:rsidRDefault="00680A04">
      <w:r>
        <w:separator/>
      </w:r>
    </w:p>
  </w:endnote>
  <w:endnote w:type="continuationSeparator" w:id="0">
    <w:p w:rsidR="00680A04" w:rsidRDefault="0068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Ўю¬і?¬р?¬Я?¬р|?¬р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04" w:rsidRDefault="00680A04">
      <w:r>
        <w:separator/>
      </w:r>
    </w:p>
  </w:footnote>
  <w:footnote w:type="continuationSeparator" w:id="0">
    <w:p w:rsidR="00680A04" w:rsidRDefault="0068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7" w:rsidRDefault="002F5660" w:rsidP="00EB69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69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9B7" w:rsidRDefault="00726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7" w:rsidRDefault="007269B7">
    <w:pPr>
      <w:pStyle w:val="a6"/>
    </w:pPr>
  </w:p>
  <w:p w:rsidR="007269B7" w:rsidRDefault="00726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1082C73"/>
    <w:multiLevelType w:val="multilevel"/>
    <w:tmpl w:val="FBC0AE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19CD"/>
    <w:multiLevelType w:val="multilevel"/>
    <w:tmpl w:val="2556A2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55479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E65A0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3FA7CEA"/>
    <w:multiLevelType w:val="multilevel"/>
    <w:tmpl w:val="FEAC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8"/>
  </w:num>
  <w:num w:numId="3">
    <w:abstractNumId w:val="19"/>
  </w:num>
  <w:num w:numId="4">
    <w:abstractNumId w:val="26"/>
  </w:num>
  <w:num w:numId="5">
    <w:abstractNumId w:val="20"/>
  </w:num>
  <w:num w:numId="6">
    <w:abstractNumId w:val="24"/>
  </w:num>
  <w:num w:numId="7">
    <w:abstractNumId w:val="29"/>
  </w:num>
  <w:num w:numId="8">
    <w:abstractNumId w:val="2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7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3"/>
  </w:num>
  <w:num w:numId="26">
    <w:abstractNumId w:val="25"/>
  </w:num>
  <w:num w:numId="27">
    <w:abstractNumId w:val="6"/>
  </w:num>
  <w:num w:numId="28">
    <w:abstractNumId w:val="28"/>
  </w:num>
  <w:num w:numId="29">
    <w:abstractNumId w:val="10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6F"/>
    <w:rsid w:val="0000185D"/>
    <w:rsid w:val="0000564B"/>
    <w:rsid w:val="00005EA0"/>
    <w:rsid w:val="000071AD"/>
    <w:rsid w:val="000073DF"/>
    <w:rsid w:val="0000780C"/>
    <w:rsid w:val="00010D2F"/>
    <w:rsid w:val="00010DA7"/>
    <w:rsid w:val="000159D5"/>
    <w:rsid w:val="00021970"/>
    <w:rsid w:val="00023AE2"/>
    <w:rsid w:val="00025A7B"/>
    <w:rsid w:val="00030497"/>
    <w:rsid w:val="00036002"/>
    <w:rsid w:val="000527CB"/>
    <w:rsid w:val="00053DBA"/>
    <w:rsid w:val="00057C67"/>
    <w:rsid w:val="00062124"/>
    <w:rsid w:val="0006313F"/>
    <w:rsid w:val="00063C45"/>
    <w:rsid w:val="00064D06"/>
    <w:rsid w:val="000675E9"/>
    <w:rsid w:val="00067C33"/>
    <w:rsid w:val="000702E4"/>
    <w:rsid w:val="000706C2"/>
    <w:rsid w:val="00073DC1"/>
    <w:rsid w:val="00075C61"/>
    <w:rsid w:val="00076653"/>
    <w:rsid w:val="00083FBE"/>
    <w:rsid w:val="0008423E"/>
    <w:rsid w:val="000861A5"/>
    <w:rsid w:val="00092B56"/>
    <w:rsid w:val="00093461"/>
    <w:rsid w:val="000948A3"/>
    <w:rsid w:val="000A31E3"/>
    <w:rsid w:val="000A5025"/>
    <w:rsid w:val="000A525A"/>
    <w:rsid w:val="000A7449"/>
    <w:rsid w:val="000B1FE0"/>
    <w:rsid w:val="000B22A0"/>
    <w:rsid w:val="000B55B2"/>
    <w:rsid w:val="000B68C8"/>
    <w:rsid w:val="000C074F"/>
    <w:rsid w:val="000C11F3"/>
    <w:rsid w:val="000C26BC"/>
    <w:rsid w:val="000C560B"/>
    <w:rsid w:val="000C5BE8"/>
    <w:rsid w:val="000C7647"/>
    <w:rsid w:val="000D3109"/>
    <w:rsid w:val="000D40D7"/>
    <w:rsid w:val="000D6AC6"/>
    <w:rsid w:val="000E25A8"/>
    <w:rsid w:val="000F6E43"/>
    <w:rsid w:val="001027C9"/>
    <w:rsid w:val="00105C0B"/>
    <w:rsid w:val="001064BA"/>
    <w:rsid w:val="001067BB"/>
    <w:rsid w:val="00111EFC"/>
    <w:rsid w:val="00112D17"/>
    <w:rsid w:val="00113274"/>
    <w:rsid w:val="001157F2"/>
    <w:rsid w:val="001159CE"/>
    <w:rsid w:val="001226D0"/>
    <w:rsid w:val="00123265"/>
    <w:rsid w:val="00123D13"/>
    <w:rsid w:val="00124556"/>
    <w:rsid w:val="0012728F"/>
    <w:rsid w:val="00130713"/>
    <w:rsid w:val="0013285E"/>
    <w:rsid w:val="00133E80"/>
    <w:rsid w:val="001346A7"/>
    <w:rsid w:val="001357CA"/>
    <w:rsid w:val="0013758E"/>
    <w:rsid w:val="00143101"/>
    <w:rsid w:val="00143E41"/>
    <w:rsid w:val="00143FBF"/>
    <w:rsid w:val="0014755D"/>
    <w:rsid w:val="00152DA6"/>
    <w:rsid w:val="00153C78"/>
    <w:rsid w:val="001544A1"/>
    <w:rsid w:val="00160DE5"/>
    <w:rsid w:val="001617E7"/>
    <w:rsid w:val="0016184C"/>
    <w:rsid w:val="001631E4"/>
    <w:rsid w:val="00165E74"/>
    <w:rsid w:val="00174631"/>
    <w:rsid w:val="00175DA2"/>
    <w:rsid w:val="00176D57"/>
    <w:rsid w:val="00176E4B"/>
    <w:rsid w:val="00183C32"/>
    <w:rsid w:val="00193E4B"/>
    <w:rsid w:val="00195729"/>
    <w:rsid w:val="001957DF"/>
    <w:rsid w:val="001A0D59"/>
    <w:rsid w:val="001A7843"/>
    <w:rsid w:val="001B2FDB"/>
    <w:rsid w:val="001B3393"/>
    <w:rsid w:val="001B5FE2"/>
    <w:rsid w:val="001B6E92"/>
    <w:rsid w:val="001C5365"/>
    <w:rsid w:val="001C583F"/>
    <w:rsid w:val="001D05D8"/>
    <w:rsid w:val="001D2582"/>
    <w:rsid w:val="001D2F33"/>
    <w:rsid w:val="001D38FF"/>
    <w:rsid w:val="001D3A63"/>
    <w:rsid w:val="001D551D"/>
    <w:rsid w:val="001D7F22"/>
    <w:rsid w:val="001E06DF"/>
    <w:rsid w:val="001E393F"/>
    <w:rsid w:val="001E3E63"/>
    <w:rsid w:val="001E48C6"/>
    <w:rsid w:val="001E4AB9"/>
    <w:rsid w:val="001E5677"/>
    <w:rsid w:val="001F185E"/>
    <w:rsid w:val="001F55BC"/>
    <w:rsid w:val="001F6162"/>
    <w:rsid w:val="001F6B6C"/>
    <w:rsid w:val="00200266"/>
    <w:rsid w:val="00206944"/>
    <w:rsid w:val="00212F5B"/>
    <w:rsid w:val="00213454"/>
    <w:rsid w:val="00215B83"/>
    <w:rsid w:val="002173BE"/>
    <w:rsid w:val="002175B6"/>
    <w:rsid w:val="0021789D"/>
    <w:rsid w:val="00221D10"/>
    <w:rsid w:val="00222BF7"/>
    <w:rsid w:val="002235FB"/>
    <w:rsid w:val="00223E30"/>
    <w:rsid w:val="00230B6C"/>
    <w:rsid w:val="0023469E"/>
    <w:rsid w:val="00236F25"/>
    <w:rsid w:val="00237225"/>
    <w:rsid w:val="002435C6"/>
    <w:rsid w:val="00243DF5"/>
    <w:rsid w:val="00246724"/>
    <w:rsid w:val="0024708B"/>
    <w:rsid w:val="00255FD4"/>
    <w:rsid w:val="002601AA"/>
    <w:rsid w:val="00260603"/>
    <w:rsid w:val="00264E5E"/>
    <w:rsid w:val="00282A54"/>
    <w:rsid w:val="00283572"/>
    <w:rsid w:val="00283590"/>
    <w:rsid w:val="00285008"/>
    <w:rsid w:val="002926F3"/>
    <w:rsid w:val="00296207"/>
    <w:rsid w:val="002A2F27"/>
    <w:rsid w:val="002A3CF5"/>
    <w:rsid w:val="002A5683"/>
    <w:rsid w:val="002A778A"/>
    <w:rsid w:val="002A7D52"/>
    <w:rsid w:val="002B10B1"/>
    <w:rsid w:val="002B150C"/>
    <w:rsid w:val="002B201B"/>
    <w:rsid w:val="002C04E7"/>
    <w:rsid w:val="002C0959"/>
    <w:rsid w:val="002C3D9D"/>
    <w:rsid w:val="002C7258"/>
    <w:rsid w:val="002D164F"/>
    <w:rsid w:val="002D195C"/>
    <w:rsid w:val="002D1FB0"/>
    <w:rsid w:val="002D461D"/>
    <w:rsid w:val="002D4FB5"/>
    <w:rsid w:val="002D545A"/>
    <w:rsid w:val="002E289A"/>
    <w:rsid w:val="002E3D6A"/>
    <w:rsid w:val="002E72B5"/>
    <w:rsid w:val="002E74D3"/>
    <w:rsid w:val="002F1C5F"/>
    <w:rsid w:val="002F3745"/>
    <w:rsid w:val="002F5660"/>
    <w:rsid w:val="0030138D"/>
    <w:rsid w:val="00303179"/>
    <w:rsid w:val="00307CDA"/>
    <w:rsid w:val="00310030"/>
    <w:rsid w:val="003138F9"/>
    <w:rsid w:val="00321EC8"/>
    <w:rsid w:val="003230F4"/>
    <w:rsid w:val="0032372B"/>
    <w:rsid w:val="00323F10"/>
    <w:rsid w:val="003241A2"/>
    <w:rsid w:val="0032643E"/>
    <w:rsid w:val="00330716"/>
    <w:rsid w:val="0033151F"/>
    <w:rsid w:val="00332223"/>
    <w:rsid w:val="00333A00"/>
    <w:rsid w:val="00347AEE"/>
    <w:rsid w:val="00347CF3"/>
    <w:rsid w:val="00347D9F"/>
    <w:rsid w:val="00354B04"/>
    <w:rsid w:val="00356F68"/>
    <w:rsid w:val="0036337A"/>
    <w:rsid w:val="00373E1C"/>
    <w:rsid w:val="003768DB"/>
    <w:rsid w:val="003771CA"/>
    <w:rsid w:val="00381E08"/>
    <w:rsid w:val="00384F08"/>
    <w:rsid w:val="00385A6B"/>
    <w:rsid w:val="00387BB7"/>
    <w:rsid w:val="003903C6"/>
    <w:rsid w:val="00392EBB"/>
    <w:rsid w:val="00397B36"/>
    <w:rsid w:val="003A1F7C"/>
    <w:rsid w:val="003A3425"/>
    <w:rsid w:val="003A4EF8"/>
    <w:rsid w:val="003A5B89"/>
    <w:rsid w:val="003B0EAA"/>
    <w:rsid w:val="003B545E"/>
    <w:rsid w:val="003B6065"/>
    <w:rsid w:val="003C425A"/>
    <w:rsid w:val="003C62BF"/>
    <w:rsid w:val="003D2CCB"/>
    <w:rsid w:val="003D67D7"/>
    <w:rsid w:val="003D6F26"/>
    <w:rsid w:val="003E1A22"/>
    <w:rsid w:val="003E253B"/>
    <w:rsid w:val="003E4B78"/>
    <w:rsid w:val="003F1574"/>
    <w:rsid w:val="003F61F7"/>
    <w:rsid w:val="003F7613"/>
    <w:rsid w:val="004025C7"/>
    <w:rsid w:val="00402B13"/>
    <w:rsid w:val="00403026"/>
    <w:rsid w:val="00404005"/>
    <w:rsid w:val="00404836"/>
    <w:rsid w:val="004072DB"/>
    <w:rsid w:val="00411F95"/>
    <w:rsid w:val="00421126"/>
    <w:rsid w:val="00421FD2"/>
    <w:rsid w:val="00430271"/>
    <w:rsid w:val="00431E58"/>
    <w:rsid w:val="00434D8C"/>
    <w:rsid w:val="004353A8"/>
    <w:rsid w:val="00436517"/>
    <w:rsid w:val="00445717"/>
    <w:rsid w:val="004474B6"/>
    <w:rsid w:val="00450447"/>
    <w:rsid w:val="00452C43"/>
    <w:rsid w:val="004545A7"/>
    <w:rsid w:val="00455CAE"/>
    <w:rsid w:val="00456E62"/>
    <w:rsid w:val="00456F5F"/>
    <w:rsid w:val="0046209D"/>
    <w:rsid w:val="00465D8A"/>
    <w:rsid w:val="004675E2"/>
    <w:rsid w:val="0047001A"/>
    <w:rsid w:val="00480346"/>
    <w:rsid w:val="004818EA"/>
    <w:rsid w:val="00485424"/>
    <w:rsid w:val="00486D97"/>
    <w:rsid w:val="0048741F"/>
    <w:rsid w:val="0049379B"/>
    <w:rsid w:val="00497A3F"/>
    <w:rsid w:val="00497B79"/>
    <w:rsid w:val="004A05FE"/>
    <w:rsid w:val="004A07D7"/>
    <w:rsid w:val="004A0E36"/>
    <w:rsid w:val="004A25D9"/>
    <w:rsid w:val="004A25FB"/>
    <w:rsid w:val="004A7AF4"/>
    <w:rsid w:val="004B378D"/>
    <w:rsid w:val="004B37A1"/>
    <w:rsid w:val="004B5532"/>
    <w:rsid w:val="004B69EE"/>
    <w:rsid w:val="004C1C63"/>
    <w:rsid w:val="004C2A9F"/>
    <w:rsid w:val="004C398A"/>
    <w:rsid w:val="004D0AC9"/>
    <w:rsid w:val="004D1BD1"/>
    <w:rsid w:val="004D37B5"/>
    <w:rsid w:val="004D4FC7"/>
    <w:rsid w:val="004E1CD1"/>
    <w:rsid w:val="004F0E5F"/>
    <w:rsid w:val="004F4DC2"/>
    <w:rsid w:val="004F6857"/>
    <w:rsid w:val="00501AB8"/>
    <w:rsid w:val="0050613D"/>
    <w:rsid w:val="00507E97"/>
    <w:rsid w:val="00511106"/>
    <w:rsid w:val="00514B11"/>
    <w:rsid w:val="00515CAC"/>
    <w:rsid w:val="00520DE6"/>
    <w:rsid w:val="005222BF"/>
    <w:rsid w:val="0052363B"/>
    <w:rsid w:val="005243DB"/>
    <w:rsid w:val="00524BD5"/>
    <w:rsid w:val="00531940"/>
    <w:rsid w:val="005368E4"/>
    <w:rsid w:val="00537711"/>
    <w:rsid w:val="005413EF"/>
    <w:rsid w:val="00541FCD"/>
    <w:rsid w:val="00543D8A"/>
    <w:rsid w:val="005451F5"/>
    <w:rsid w:val="0054561B"/>
    <w:rsid w:val="00552C94"/>
    <w:rsid w:val="005549F3"/>
    <w:rsid w:val="00556EFF"/>
    <w:rsid w:val="005619FE"/>
    <w:rsid w:val="00563236"/>
    <w:rsid w:val="00564110"/>
    <w:rsid w:val="00571F46"/>
    <w:rsid w:val="005814D4"/>
    <w:rsid w:val="00582D74"/>
    <w:rsid w:val="005831FF"/>
    <w:rsid w:val="005843B5"/>
    <w:rsid w:val="00585765"/>
    <w:rsid w:val="00587831"/>
    <w:rsid w:val="005931CF"/>
    <w:rsid w:val="00595844"/>
    <w:rsid w:val="00596AE6"/>
    <w:rsid w:val="00596B0B"/>
    <w:rsid w:val="00597D4C"/>
    <w:rsid w:val="005B1686"/>
    <w:rsid w:val="005B2B24"/>
    <w:rsid w:val="005B349D"/>
    <w:rsid w:val="005B3B1F"/>
    <w:rsid w:val="005B4B18"/>
    <w:rsid w:val="005B790E"/>
    <w:rsid w:val="005B7A22"/>
    <w:rsid w:val="005C0EDA"/>
    <w:rsid w:val="005C295D"/>
    <w:rsid w:val="005C48F9"/>
    <w:rsid w:val="005C5AC1"/>
    <w:rsid w:val="005D060F"/>
    <w:rsid w:val="005D60CA"/>
    <w:rsid w:val="005E1A10"/>
    <w:rsid w:val="005F363E"/>
    <w:rsid w:val="005F36B2"/>
    <w:rsid w:val="005F544E"/>
    <w:rsid w:val="005F64EE"/>
    <w:rsid w:val="005F79DC"/>
    <w:rsid w:val="00606BBC"/>
    <w:rsid w:val="00612409"/>
    <w:rsid w:val="00614E3E"/>
    <w:rsid w:val="00622A52"/>
    <w:rsid w:val="00625940"/>
    <w:rsid w:val="00630671"/>
    <w:rsid w:val="00630A42"/>
    <w:rsid w:val="00631051"/>
    <w:rsid w:val="00632409"/>
    <w:rsid w:val="00632BF6"/>
    <w:rsid w:val="00634709"/>
    <w:rsid w:val="006362ED"/>
    <w:rsid w:val="00636574"/>
    <w:rsid w:val="00637A23"/>
    <w:rsid w:val="00640496"/>
    <w:rsid w:val="006431C6"/>
    <w:rsid w:val="00643757"/>
    <w:rsid w:val="006437BA"/>
    <w:rsid w:val="00643948"/>
    <w:rsid w:val="00644D20"/>
    <w:rsid w:val="00646D77"/>
    <w:rsid w:val="00646EBD"/>
    <w:rsid w:val="00651ABA"/>
    <w:rsid w:val="00654985"/>
    <w:rsid w:val="00656609"/>
    <w:rsid w:val="00656D09"/>
    <w:rsid w:val="00660E2C"/>
    <w:rsid w:val="00665BE2"/>
    <w:rsid w:val="00670EA4"/>
    <w:rsid w:val="00671766"/>
    <w:rsid w:val="00680695"/>
    <w:rsid w:val="00680A04"/>
    <w:rsid w:val="00687C11"/>
    <w:rsid w:val="0069029F"/>
    <w:rsid w:val="0069666C"/>
    <w:rsid w:val="006969C5"/>
    <w:rsid w:val="006A0FD4"/>
    <w:rsid w:val="006A17CD"/>
    <w:rsid w:val="006A3463"/>
    <w:rsid w:val="006A7E39"/>
    <w:rsid w:val="006B03CC"/>
    <w:rsid w:val="006B3905"/>
    <w:rsid w:val="006C0031"/>
    <w:rsid w:val="006C3024"/>
    <w:rsid w:val="006C5053"/>
    <w:rsid w:val="006C65C8"/>
    <w:rsid w:val="006D18DD"/>
    <w:rsid w:val="006D1970"/>
    <w:rsid w:val="006D37AA"/>
    <w:rsid w:val="006D7D4A"/>
    <w:rsid w:val="006E0AD4"/>
    <w:rsid w:val="006E443F"/>
    <w:rsid w:val="006E59D0"/>
    <w:rsid w:val="006E6FF2"/>
    <w:rsid w:val="006E7581"/>
    <w:rsid w:val="006F363A"/>
    <w:rsid w:val="006F6178"/>
    <w:rsid w:val="006F6D5A"/>
    <w:rsid w:val="006F6FB4"/>
    <w:rsid w:val="00700616"/>
    <w:rsid w:val="00700621"/>
    <w:rsid w:val="00706B4B"/>
    <w:rsid w:val="00706BAE"/>
    <w:rsid w:val="0070745C"/>
    <w:rsid w:val="00707793"/>
    <w:rsid w:val="00710029"/>
    <w:rsid w:val="007141CD"/>
    <w:rsid w:val="00714B98"/>
    <w:rsid w:val="00714B99"/>
    <w:rsid w:val="00717757"/>
    <w:rsid w:val="00717BDE"/>
    <w:rsid w:val="007223AC"/>
    <w:rsid w:val="00726535"/>
    <w:rsid w:val="00726901"/>
    <w:rsid w:val="007269B7"/>
    <w:rsid w:val="0073090C"/>
    <w:rsid w:val="007329C2"/>
    <w:rsid w:val="007358A9"/>
    <w:rsid w:val="00743C6A"/>
    <w:rsid w:val="00745173"/>
    <w:rsid w:val="00747F1C"/>
    <w:rsid w:val="0075016F"/>
    <w:rsid w:val="0075787D"/>
    <w:rsid w:val="007615DB"/>
    <w:rsid w:val="00761760"/>
    <w:rsid w:val="00771FE3"/>
    <w:rsid w:val="00773561"/>
    <w:rsid w:val="007736D4"/>
    <w:rsid w:val="00774773"/>
    <w:rsid w:val="00786C9A"/>
    <w:rsid w:val="0078713A"/>
    <w:rsid w:val="00791C4C"/>
    <w:rsid w:val="00795671"/>
    <w:rsid w:val="00796F4E"/>
    <w:rsid w:val="00797568"/>
    <w:rsid w:val="007A5ABA"/>
    <w:rsid w:val="007B73D5"/>
    <w:rsid w:val="007C1E7C"/>
    <w:rsid w:val="007C2C12"/>
    <w:rsid w:val="007C3FFE"/>
    <w:rsid w:val="007C4EF7"/>
    <w:rsid w:val="007C5632"/>
    <w:rsid w:val="007C6857"/>
    <w:rsid w:val="007D06E5"/>
    <w:rsid w:val="007D187E"/>
    <w:rsid w:val="007D68BE"/>
    <w:rsid w:val="007D7802"/>
    <w:rsid w:val="007E0336"/>
    <w:rsid w:val="007E184A"/>
    <w:rsid w:val="007E7560"/>
    <w:rsid w:val="007F2E99"/>
    <w:rsid w:val="007F5672"/>
    <w:rsid w:val="007F6EDD"/>
    <w:rsid w:val="007F7D5A"/>
    <w:rsid w:val="008004EA"/>
    <w:rsid w:val="00801C7B"/>
    <w:rsid w:val="008043CE"/>
    <w:rsid w:val="00807666"/>
    <w:rsid w:val="00807818"/>
    <w:rsid w:val="00812264"/>
    <w:rsid w:val="00812530"/>
    <w:rsid w:val="00815C9B"/>
    <w:rsid w:val="00815F2C"/>
    <w:rsid w:val="00816859"/>
    <w:rsid w:val="008202FF"/>
    <w:rsid w:val="00821C24"/>
    <w:rsid w:val="00822188"/>
    <w:rsid w:val="00824201"/>
    <w:rsid w:val="00824C29"/>
    <w:rsid w:val="008257A8"/>
    <w:rsid w:val="00827EC0"/>
    <w:rsid w:val="00832CBD"/>
    <w:rsid w:val="00834D9E"/>
    <w:rsid w:val="0084472A"/>
    <w:rsid w:val="00850EF5"/>
    <w:rsid w:val="008515C4"/>
    <w:rsid w:val="00853CD8"/>
    <w:rsid w:val="00860D2A"/>
    <w:rsid w:val="0086151B"/>
    <w:rsid w:val="00864F27"/>
    <w:rsid w:val="00870E70"/>
    <w:rsid w:val="00871B0C"/>
    <w:rsid w:val="00874604"/>
    <w:rsid w:val="00877D54"/>
    <w:rsid w:val="00880224"/>
    <w:rsid w:val="00880239"/>
    <w:rsid w:val="008803CA"/>
    <w:rsid w:val="00881F13"/>
    <w:rsid w:val="00882C0C"/>
    <w:rsid w:val="0088307A"/>
    <w:rsid w:val="00885F69"/>
    <w:rsid w:val="008902FD"/>
    <w:rsid w:val="00890E6E"/>
    <w:rsid w:val="00892984"/>
    <w:rsid w:val="00892A81"/>
    <w:rsid w:val="008959CB"/>
    <w:rsid w:val="00897F72"/>
    <w:rsid w:val="008A0A05"/>
    <w:rsid w:val="008A1DD8"/>
    <w:rsid w:val="008A5511"/>
    <w:rsid w:val="008B2F68"/>
    <w:rsid w:val="008B347B"/>
    <w:rsid w:val="008B471D"/>
    <w:rsid w:val="008B4FA7"/>
    <w:rsid w:val="008B7336"/>
    <w:rsid w:val="008C08C0"/>
    <w:rsid w:val="008C1752"/>
    <w:rsid w:val="008C63CB"/>
    <w:rsid w:val="008D4626"/>
    <w:rsid w:val="008E075F"/>
    <w:rsid w:val="008E0F6C"/>
    <w:rsid w:val="008E1FC8"/>
    <w:rsid w:val="008E2E73"/>
    <w:rsid w:val="008E3CF5"/>
    <w:rsid w:val="008E6C76"/>
    <w:rsid w:val="008F0749"/>
    <w:rsid w:val="008F0905"/>
    <w:rsid w:val="008F2D38"/>
    <w:rsid w:val="008F3C77"/>
    <w:rsid w:val="008F413A"/>
    <w:rsid w:val="008F4670"/>
    <w:rsid w:val="008F77A5"/>
    <w:rsid w:val="009024FB"/>
    <w:rsid w:val="009031D4"/>
    <w:rsid w:val="00904D4E"/>
    <w:rsid w:val="00910A7D"/>
    <w:rsid w:val="0091106A"/>
    <w:rsid w:val="0091247B"/>
    <w:rsid w:val="00912A17"/>
    <w:rsid w:val="00912DCF"/>
    <w:rsid w:val="00914005"/>
    <w:rsid w:val="0091581A"/>
    <w:rsid w:val="0092771F"/>
    <w:rsid w:val="00931A25"/>
    <w:rsid w:val="00933564"/>
    <w:rsid w:val="009335C2"/>
    <w:rsid w:val="00943786"/>
    <w:rsid w:val="00944C40"/>
    <w:rsid w:val="00944F59"/>
    <w:rsid w:val="0094681B"/>
    <w:rsid w:val="0095001F"/>
    <w:rsid w:val="009513E1"/>
    <w:rsid w:val="009555F4"/>
    <w:rsid w:val="009749F2"/>
    <w:rsid w:val="00982ABB"/>
    <w:rsid w:val="0098320A"/>
    <w:rsid w:val="00987497"/>
    <w:rsid w:val="00993035"/>
    <w:rsid w:val="00997409"/>
    <w:rsid w:val="009979E0"/>
    <w:rsid w:val="009A12B0"/>
    <w:rsid w:val="009A3612"/>
    <w:rsid w:val="009A3EF3"/>
    <w:rsid w:val="009A5263"/>
    <w:rsid w:val="009A70F5"/>
    <w:rsid w:val="009A7CBE"/>
    <w:rsid w:val="009B0399"/>
    <w:rsid w:val="009B075B"/>
    <w:rsid w:val="009B62B4"/>
    <w:rsid w:val="009C338F"/>
    <w:rsid w:val="009C34E5"/>
    <w:rsid w:val="009C3ED6"/>
    <w:rsid w:val="009C42A9"/>
    <w:rsid w:val="009C4E51"/>
    <w:rsid w:val="009D1B28"/>
    <w:rsid w:val="009D27DC"/>
    <w:rsid w:val="009D4799"/>
    <w:rsid w:val="009E1202"/>
    <w:rsid w:val="009E23EB"/>
    <w:rsid w:val="009E3D63"/>
    <w:rsid w:val="009E5D9C"/>
    <w:rsid w:val="009F2F95"/>
    <w:rsid w:val="009F5A82"/>
    <w:rsid w:val="009F5C0B"/>
    <w:rsid w:val="009F60D3"/>
    <w:rsid w:val="009F755E"/>
    <w:rsid w:val="00A03504"/>
    <w:rsid w:val="00A06A3E"/>
    <w:rsid w:val="00A108DE"/>
    <w:rsid w:val="00A10936"/>
    <w:rsid w:val="00A11169"/>
    <w:rsid w:val="00A14103"/>
    <w:rsid w:val="00A166C6"/>
    <w:rsid w:val="00A21397"/>
    <w:rsid w:val="00A21A74"/>
    <w:rsid w:val="00A21BE5"/>
    <w:rsid w:val="00A21D2B"/>
    <w:rsid w:val="00A32140"/>
    <w:rsid w:val="00A32CF9"/>
    <w:rsid w:val="00A33834"/>
    <w:rsid w:val="00A36214"/>
    <w:rsid w:val="00A4239A"/>
    <w:rsid w:val="00A4344A"/>
    <w:rsid w:val="00A43CC4"/>
    <w:rsid w:val="00A46B0E"/>
    <w:rsid w:val="00A51316"/>
    <w:rsid w:val="00A53802"/>
    <w:rsid w:val="00A56B70"/>
    <w:rsid w:val="00A607BC"/>
    <w:rsid w:val="00A66FE8"/>
    <w:rsid w:val="00A7355D"/>
    <w:rsid w:val="00A77656"/>
    <w:rsid w:val="00A80C0A"/>
    <w:rsid w:val="00A81EBC"/>
    <w:rsid w:val="00A82B82"/>
    <w:rsid w:val="00A84B4F"/>
    <w:rsid w:val="00A904B2"/>
    <w:rsid w:val="00AA0C31"/>
    <w:rsid w:val="00AA1F54"/>
    <w:rsid w:val="00AA2357"/>
    <w:rsid w:val="00AA37A9"/>
    <w:rsid w:val="00AA7A02"/>
    <w:rsid w:val="00AA7E75"/>
    <w:rsid w:val="00AB285A"/>
    <w:rsid w:val="00AB3A5A"/>
    <w:rsid w:val="00AB5CB2"/>
    <w:rsid w:val="00AC3B10"/>
    <w:rsid w:val="00AC6ADE"/>
    <w:rsid w:val="00AD66A0"/>
    <w:rsid w:val="00AE0599"/>
    <w:rsid w:val="00AE5C7B"/>
    <w:rsid w:val="00AE6152"/>
    <w:rsid w:val="00AE7FD0"/>
    <w:rsid w:val="00AF0A5F"/>
    <w:rsid w:val="00AF176D"/>
    <w:rsid w:val="00AF4172"/>
    <w:rsid w:val="00AF6B7F"/>
    <w:rsid w:val="00AF7FB7"/>
    <w:rsid w:val="00B00EEF"/>
    <w:rsid w:val="00B03B68"/>
    <w:rsid w:val="00B065D3"/>
    <w:rsid w:val="00B103F4"/>
    <w:rsid w:val="00B165EA"/>
    <w:rsid w:val="00B22428"/>
    <w:rsid w:val="00B224A8"/>
    <w:rsid w:val="00B22D35"/>
    <w:rsid w:val="00B3328C"/>
    <w:rsid w:val="00B34D2E"/>
    <w:rsid w:val="00B35A59"/>
    <w:rsid w:val="00B36BF9"/>
    <w:rsid w:val="00B40BBB"/>
    <w:rsid w:val="00B52BFD"/>
    <w:rsid w:val="00B53FF8"/>
    <w:rsid w:val="00B64E43"/>
    <w:rsid w:val="00B654E9"/>
    <w:rsid w:val="00B775CC"/>
    <w:rsid w:val="00B77684"/>
    <w:rsid w:val="00B80586"/>
    <w:rsid w:val="00B825E4"/>
    <w:rsid w:val="00B82D0F"/>
    <w:rsid w:val="00B83371"/>
    <w:rsid w:val="00B85A0F"/>
    <w:rsid w:val="00B863D2"/>
    <w:rsid w:val="00B86D87"/>
    <w:rsid w:val="00B87DBD"/>
    <w:rsid w:val="00B90C38"/>
    <w:rsid w:val="00B931C7"/>
    <w:rsid w:val="00B931DC"/>
    <w:rsid w:val="00B979C7"/>
    <w:rsid w:val="00BA0CE2"/>
    <w:rsid w:val="00BA0D85"/>
    <w:rsid w:val="00BA3DB1"/>
    <w:rsid w:val="00BA4298"/>
    <w:rsid w:val="00BB0BC7"/>
    <w:rsid w:val="00BB6FC8"/>
    <w:rsid w:val="00BB7FA8"/>
    <w:rsid w:val="00BC0136"/>
    <w:rsid w:val="00BC2E3F"/>
    <w:rsid w:val="00BC4A39"/>
    <w:rsid w:val="00BC4EA2"/>
    <w:rsid w:val="00BC5C5D"/>
    <w:rsid w:val="00BC6147"/>
    <w:rsid w:val="00BC6EEF"/>
    <w:rsid w:val="00BC7E5E"/>
    <w:rsid w:val="00BD3309"/>
    <w:rsid w:val="00BD3712"/>
    <w:rsid w:val="00BD3761"/>
    <w:rsid w:val="00BD3D30"/>
    <w:rsid w:val="00BD4587"/>
    <w:rsid w:val="00BD69E9"/>
    <w:rsid w:val="00BD6FDA"/>
    <w:rsid w:val="00BE393C"/>
    <w:rsid w:val="00BE3C7B"/>
    <w:rsid w:val="00BE49CB"/>
    <w:rsid w:val="00BF015C"/>
    <w:rsid w:val="00BF2271"/>
    <w:rsid w:val="00BF33E7"/>
    <w:rsid w:val="00BF6789"/>
    <w:rsid w:val="00BF6836"/>
    <w:rsid w:val="00BF7F23"/>
    <w:rsid w:val="00C10F78"/>
    <w:rsid w:val="00C10FE5"/>
    <w:rsid w:val="00C228EF"/>
    <w:rsid w:val="00C23C4A"/>
    <w:rsid w:val="00C27B0C"/>
    <w:rsid w:val="00C30ED5"/>
    <w:rsid w:val="00C3266C"/>
    <w:rsid w:val="00C3364A"/>
    <w:rsid w:val="00C33717"/>
    <w:rsid w:val="00C34AA3"/>
    <w:rsid w:val="00C37725"/>
    <w:rsid w:val="00C40E7D"/>
    <w:rsid w:val="00C4375A"/>
    <w:rsid w:val="00C504BF"/>
    <w:rsid w:val="00C53861"/>
    <w:rsid w:val="00C55715"/>
    <w:rsid w:val="00C6221E"/>
    <w:rsid w:val="00C630A3"/>
    <w:rsid w:val="00C67093"/>
    <w:rsid w:val="00C6711E"/>
    <w:rsid w:val="00C671F8"/>
    <w:rsid w:val="00C70C82"/>
    <w:rsid w:val="00C751A1"/>
    <w:rsid w:val="00C76202"/>
    <w:rsid w:val="00C7633B"/>
    <w:rsid w:val="00C81428"/>
    <w:rsid w:val="00C827DD"/>
    <w:rsid w:val="00C827FB"/>
    <w:rsid w:val="00C859AC"/>
    <w:rsid w:val="00C91EEF"/>
    <w:rsid w:val="00C91F0E"/>
    <w:rsid w:val="00C93887"/>
    <w:rsid w:val="00C948D1"/>
    <w:rsid w:val="00C9515B"/>
    <w:rsid w:val="00C95C1B"/>
    <w:rsid w:val="00C95E88"/>
    <w:rsid w:val="00C97F5B"/>
    <w:rsid w:val="00CA2EA5"/>
    <w:rsid w:val="00CA5315"/>
    <w:rsid w:val="00CB04B5"/>
    <w:rsid w:val="00CB3A2C"/>
    <w:rsid w:val="00CB4510"/>
    <w:rsid w:val="00CB5990"/>
    <w:rsid w:val="00CB69F1"/>
    <w:rsid w:val="00CB7095"/>
    <w:rsid w:val="00CC38D5"/>
    <w:rsid w:val="00CC4FE2"/>
    <w:rsid w:val="00CC5581"/>
    <w:rsid w:val="00CC575B"/>
    <w:rsid w:val="00CC62CB"/>
    <w:rsid w:val="00CC6C3C"/>
    <w:rsid w:val="00CC70C9"/>
    <w:rsid w:val="00CD008A"/>
    <w:rsid w:val="00CD430B"/>
    <w:rsid w:val="00CD5DF4"/>
    <w:rsid w:val="00CD624F"/>
    <w:rsid w:val="00CD65E5"/>
    <w:rsid w:val="00CD66C0"/>
    <w:rsid w:val="00CE0FDC"/>
    <w:rsid w:val="00CE1958"/>
    <w:rsid w:val="00CE31C8"/>
    <w:rsid w:val="00CE4737"/>
    <w:rsid w:val="00CE5F40"/>
    <w:rsid w:val="00CE6148"/>
    <w:rsid w:val="00CF4E73"/>
    <w:rsid w:val="00D01DDA"/>
    <w:rsid w:val="00D036EC"/>
    <w:rsid w:val="00D0565E"/>
    <w:rsid w:val="00D11C45"/>
    <w:rsid w:val="00D11CD0"/>
    <w:rsid w:val="00D1725D"/>
    <w:rsid w:val="00D201A4"/>
    <w:rsid w:val="00D227BC"/>
    <w:rsid w:val="00D237B4"/>
    <w:rsid w:val="00D23DC1"/>
    <w:rsid w:val="00D2448A"/>
    <w:rsid w:val="00D27547"/>
    <w:rsid w:val="00D3329E"/>
    <w:rsid w:val="00D33840"/>
    <w:rsid w:val="00D34BCB"/>
    <w:rsid w:val="00D34BCE"/>
    <w:rsid w:val="00D34C2B"/>
    <w:rsid w:val="00D354B6"/>
    <w:rsid w:val="00D35755"/>
    <w:rsid w:val="00D45CD3"/>
    <w:rsid w:val="00D50241"/>
    <w:rsid w:val="00D51557"/>
    <w:rsid w:val="00D61369"/>
    <w:rsid w:val="00D61862"/>
    <w:rsid w:val="00D63F06"/>
    <w:rsid w:val="00D6589D"/>
    <w:rsid w:val="00D67586"/>
    <w:rsid w:val="00D82F8E"/>
    <w:rsid w:val="00D8782F"/>
    <w:rsid w:val="00D91572"/>
    <w:rsid w:val="00D91647"/>
    <w:rsid w:val="00D919BD"/>
    <w:rsid w:val="00D9443C"/>
    <w:rsid w:val="00D95F58"/>
    <w:rsid w:val="00D96B74"/>
    <w:rsid w:val="00D971D0"/>
    <w:rsid w:val="00DA03E2"/>
    <w:rsid w:val="00DA072B"/>
    <w:rsid w:val="00DA51DE"/>
    <w:rsid w:val="00DB170E"/>
    <w:rsid w:val="00DB26E1"/>
    <w:rsid w:val="00DB2821"/>
    <w:rsid w:val="00DB404B"/>
    <w:rsid w:val="00DB75EA"/>
    <w:rsid w:val="00DC3CA6"/>
    <w:rsid w:val="00DC4A22"/>
    <w:rsid w:val="00DC4A6F"/>
    <w:rsid w:val="00DD3757"/>
    <w:rsid w:val="00DD42BC"/>
    <w:rsid w:val="00DD69C0"/>
    <w:rsid w:val="00DE5F1C"/>
    <w:rsid w:val="00DF0F97"/>
    <w:rsid w:val="00DF3C2D"/>
    <w:rsid w:val="00DF4A40"/>
    <w:rsid w:val="00DF50D3"/>
    <w:rsid w:val="00DF6EBE"/>
    <w:rsid w:val="00E052A0"/>
    <w:rsid w:val="00E06E72"/>
    <w:rsid w:val="00E06F56"/>
    <w:rsid w:val="00E12FED"/>
    <w:rsid w:val="00E13225"/>
    <w:rsid w:val="00E20A63"/>
    <w:rsid w:val="00E249F4"/>
    <w:rsid w:val="00E25DD5"/>
    <w:rsid w:val="00E279E6"/>
    <w:rsid w:val="00E30709"/>
    <w:rsid w:val="00E31580"/>
    <w:rsid w:val="00E33E44"/>
    <w:rsid w:val="00E36AC9"/>
    <w:rsid w:val="00E36CFB"/>
    <w:rsid w:val="00E377C6"/>
    <w:rsid w:val="00E4316D"/>
    <w:rsid w:val="00E44959"/>
    <w:rsid w:val="00E44F54"/>
    <w:rsid w:val="00E45197"/>
    <w:rsid w:val="00E470F1"/>
    <w:rsid w:val="00E47119"/>
    <w:rsid w:val="00E62A29"/>
    <w:rsid w:val="00E63C0D"/>
    <w:rsid w:val="00E643A0"/>
    <w:rsid w:val="00E654FC"/>
    <w:rsid w:val="00E6594A"/>
    <w:rsid w:val="00E67C46"/>
    <w:rsid w:val="00E70CF4"/>
    <w:rsid w:val="00E711B5"/>
    <w:rsid w:val="00E72378"/>
    <w:rsid w:val="00E72D90"/>
    <w:rsid w:val="00E83436"/>
    <w:rsid w:val="00E84928"/>
    <w:rsid w:val="00E8566F"/>
    <w:rsid w:val="00E91071"/>
    <w:rsid w:val="00E912E0"/>
    <w:rsid w:val="00E92A00"/>
    <w:rsid w:val="00E93EA5"/>
    <w:rsid w:val="00E95C6B"/>
    <w:rsid w:val="00E95FC3"/>
    <w:rsid w:val="00E97304"/>
    <w:rsid w:val="00EA1BEC"/>
    <w:rsid w:val="00EA2FF3"/>
    <w:rsid w:val="00EA497F"/>
    <w:rsid w:val="00EA5130"/>
    <w:rsid w:val="00EA62F0"/>
    <w:rsid w:val="00EA7DDC"/>
    <w:rsid w:val="00EB2618"/>
    <w:rsid w:val="00EB66CB"/>
    <w:rsid w:val="00EB6948"/>
    <w:rsid w:val="00EB6F27"/>
    <w:rsid w:val="00EC188C"/>
    <w:rsid w:val="00EC4B7D"/>
    <w:rsid w:val="00EC6B4E"/>
    <w:rsid w:val="00EC7A08"/>
    <w:rsid w:val="00ED16D6"/>
    <w:rsid w:val="00ED3044"/>
    <w:rsid w:val="00ED3E48"/>
    <w:rsid w:val="00ED452B"/>
    <w:rsid w:val="00ED4FE8"/>
    <w:rsid w:val="00ED5544"/>
    <w:rsid w:val="00ED648C"/>
    <w:rsid w:val="00EE1AA0"/>
    <w:rsid w:val="00EE2216"/>
    <w:rsid w:val="00EE6A79"/>
    <w:rsid w:val="00EE736F"/>
    <w:rsid w:val="00EF3B59"/>
    <w:rsid w:val="00EF4BDC"/>
    <w:rsid w:val="00EF54A2"/>
    <w:rsid w:val="00EF612A"/>
    <w:rsid w:val="00F005B1"/>
    <w:rsid w:val="00F0061D"/>
    <w:rsid w:val="00F061D8"/>
    <w:rsid w:val="00F12464"/>
    <w:rsid w:val="00F125B0"/>
    <w:rsid w:val="00F15640"/>
    <w:rsid w:val="00F20849"/>
    <w:rsid w:val="00F20B56"/>
    <w:rsid w:val="00F31670"/>
    <w:rsid w:val="00F35175"/>
    <w:rsid w:val="00F362DF"/>
    <w:rsid w:val="00F401CC"/>
    <w:rsid w:val="00F466BF"/>
    <w:rsid w:val="00F46F30"/>
    <w:rsid w:val="00F51971"/>
    <w:rsid w:val="00F53E77"/>
    <w:rsid w:val="00F54373"/>
    <w:rsid w:val="00F61C18"/>
    <w:rsid w:val="00F61EA5"/>
    <w:rsid w:val="00F62F4F"/>
    <w:rsid w:val="00F6664B"/>
    <w:rsid w:val="00F67039"/>
    <w:rsid w:val="00F72CDC"/>
    <w:rsid w:val="00F73B36"/>
    <w:rsid w:val="00F77D72"/>
    <w:rsid w:val="00F9160C"/>
    <w:rsid w:val="00F92024"/>
    <w:rsid w:val="00F93FE3"/>
    <w:rsid w:val="00F943B8"/>
    <w:rsid w:val="00F95410"/>
    <w:rsid w:val="00FB1608"/>
    <w:rsid w:val="00FB1871"/>
    <w:rsid w:val="00FB2CE9"/>
    <w:rsid w:val="00FB7049"/>
    <w:rsid w:val="00FC543D"/>
    <w:rsid w:val="00FD1093"/>
    <w:rsid w:val="00FD6540"/>
    <w:rsid w:val="00FD78DB"/>
    <w:rsid w:val="00FE0610"/>
    <w:rsid w:val="00FE676F"/>
    <w:rsid w:val="00FE79BC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66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2F566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2F566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6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2F566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2F566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2F566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2F566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2F5660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F56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5660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basedOn w:val="a0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basedOn w:val="a0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basedOn w:val="af3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basedOn w:val="a0"/>
    <w:semiHidden/>
    <w:rsid w:val="00E711B5"/>
    <w:rPr>
      <w:vertAlign w:val="superscript"/>
    </w:rPr>
  </w:style>
  <w:style w:type="character" w:customStyle="1" w:styleId="afa">
    <w:name w:val="Текст сноски Знак"/>
    <w:basedOn w:val="a0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basedOn w:val="a0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basedOn w:val="a0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customStyle="1" w:styleId="Style8">
    <w:name w:val="Style8"/>
    <w:basedOn w:val="a"/>
    <w:rsid w:val="00910A7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basedOn w:val="a0"/>
    <w:rsid w:val="00910A7D"/>
    <w:rPr>
      <w:rFonts w:ascii="Times New Roman" w:hAnsi="Times New Roman" w:cs="Times New Roman"/>
      <w:sz w:val="26"/>
      <w:szCs w:val="26"/>
    </w:rPr>
  </w:style>
  <w:style w:type="character" w:customStyle="1" w:styleId="aff2">
    <w:name w:val="Сравнение редакций. Добавленный фрагмент"/>
    <w:rsid w:val="007F7D5A"/>
    <w:rPr>
      <w:color w:val="000000"/>
      <w:shd w:val="clear" w:color="auto" w:fill="C1D7FF"/>
    </w:rPr>
  </w:style>
  <w:style w:type="character" w:customStyle="1" w:styleId="a7">
    <w:name w:val="Верхний колонтитул Знак"/>
    <w:basedOn w:val="a0"/>
    <w:link w:val="a6"/>
    <w:uiPriority w:val="99"/>
    <w:rsid w:val="00CF4E73"/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BB7FA8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7FA8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275pt">
    <w:name w:val="Основной текст (2) + 7;5 pt"/>
    <w:basedOn w:val="26"/>
    <w:rsid w:val="00DD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19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10822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PC</cp:lastModifiedBy>
  <cp:revision>4</cp:revision>
  <cp:lastPrinted>2020-12-16T08:09:00Z</cp:lastPrinted>
  <dcterms:created xsi:type="dcterms:W3CDTF">2021-12-20T07:34:00Z</dcterms:created>
  <dcterms:modified xsi:type="dcterms:W3CDTF">2022-08-25T08:53:00Z</dcterms:modified>
</cp:coreProperties>
</file>